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091" w:rsidRPr="0025677D" w:rsidRDefault="00001091" w:rsidP="0025677D">
      <w:pPr>
        <w:spacing w:line="240" w:lineRule="auto"/>
        <w:jc w:val="center"/>
        <w:rPr>
          <w:b/>
          <w:u w:val="single"/>
        </w:rPr>
      </w:pPr>
      <w:r w:rsidRPr="0025677D">
        <w:rPr>
          <w:b/>
          <w:u w:val="single"/>
        </w:rPr>
        <w:t xml:space="preserve">Minutes of </w:t>
      </w:r>
      <w:proofErr w:type="gramStart"/>
      <w:r w:rsidRPr="0025677D">
        <w:rPr>
          <w:b/>
          <w:u w:val="single"/>
        </w:rPr>
        <w:t>The</w:t>
      </w:r>
      <w:proofErr w:type="gramEnd"/>
      <w:r w:rsidRPr="0025677D">
        <w:rPr>
          <w:b/>
          <w:u w:val="single"/>
        </w:rPr>
        <w:t xml:space="preserve"> Students’ Union at UWE</w:t>
      </w:r>
      <w:r w:rsidR="00DF6D4D">
        <w:rPr>
          <w:b/>
          <w:u w:val="single"/>
        </w:rPr>
        <w:t xml:space="preserve"> Board of Trustees</w:t>
      </w:r>
    </w:p>
    <w:p w:rsidR="00001091" w:rsidRPr="0025677D" w:rsidRDefault="00D60F42" w:rsidP="0025677D">
      <w:pPr>
        <w:spacing w:line="240" w:lineRule="auto"/>
        <w:jc w:val="center"/>
        <w:rPr>
          <w:b/>
          <w:u w:val="single"/>
        </w:rPr>
      </w:pPr>
      <w:r>
        <w:rPr>
          <w:b/>
          <w:u w:val="single"/>
        </w:rPr>
        <w:t xml:space="preserve">Tuesday </w:t>
      </w:r>
      <w:r w:rsidR="007F2E33">
        <w:rPr>
          <w:b/>
          <w:u w:val="single"/>
        </w:rPr>
        <w:t>8</w:t>
      </w:r>
      <w:r w:rsidR="007F2E33" w:rsidRPr="007F2E33">
        <w:rPr>
          <w:b/>
          <w:u w:val="single"/>
          <w:vertAlign w:val="superscript"/>
        </w:rPr>
        <w:t>th</w:t>
      </w:r>
      <w:r w:rsidR="007F2E33">
        <w:rPr>
          <w:b/>
          <w:u w:val="single"/>
        </w:rPr>
        <w:t xml:space="preserve"> December</w:t>
      </w:r>
      <w:r w:rsidR="005F0CC9">
        <w:rPr>
          <w:b/>
          <w:u w:val="single"/>
        </w:rPr>
        <w:t xml:space="preserve"> 2020 – 5.0</w:t>
      </w:r>
      <w:r w:rsidR="00001091" w:rsidRPr="0025677D">
        <w:rPr>
          <w:b/>
          <w:u w:val="single"/>
        </w:rPr>
        <w:t>0pm</w:t>
      </w:r>
    </w:p>
    <w:p w:rsidR="00247EFA" w:rsidRPr="00247EFA" w:rsidRDefault="004E035F" w:rsidP="0025677D">
      <w:pPr>
        <w:spacing w:line="240" w:lineRule="auto"/>
      </w:pPr>
      <w:r w:rsidRPr="004E035F">
        <w:rPr>
          <w:b/>
        </w:rPr>
        <w:t>Present:</w:t>
      </w:r>
      <w:r w:rsidR="004C043D">
        <w:rPr>
          <w:b/>
        </w:rPr>
        <w:tab/>
      </w:r>
    </w:p>
    <w:p w:rsidR="00FF00DB" w:rsidRDefault="004E035F" w:rsidP="00FF00DB">
      <w:pPr>
        <w:spacing w:after="0" w:line="240" w:lineRule="auto"/>
        <w:ind w:left="1440" w:hanging="1440"/>
      </w:pPr>
      <w:r w:rsidRPr="004E035F">
        <w:rPr>
          <w:b/>
        </w:rPr>
        <w:t>Trustees:</w:t>
      </w:r>
      <w:r>
        <w:tab/>
      </w:r>
      <w:r w:rsidR="00D60F42" w:rsidRPr="00C73F65">
        <w:t xml:space="preserve">Augusta </w:t>
      </w:r>
      <w:proofErr w:type="spellStart"/>
      <w:r w:rsidR="00D60F42" w:rsidRPr="00C73F65">
        <w:t>Chidinma</w:t>
      </w:r>
      <w:proofErr w:type="spellEnd"/>
      <w:r w:rsidR="00D60F42" w:rsidRPr="00C73F65">
        <w:t xml:space="preserve"> Nnajiofor</w:t>
      </w:r>
      <w:r w:rsidR="00FF00DB">
        <w:tab/>
      </w:r>
      <w:r w:rsidR="00FF00DB">
        <w:tab/>
      </w:r>
      <w:proofErr w:type="gramStart"/>
      <w:r w:rsidR="00FF00DB">
        <w:t>President &amp;</w:t>
      </w:r>
      <w:proofErr w:type="gramEnd"/>
      <w:r w:rsidR="00FF00DB">
        <w:t xml:space="preserve"> Chair</w:t>
      </w:r>
    </w:p>
    <w:p w:rsidR="00A5710E" w:rsidRDefault="00D60F42" w:rsidP="00FF00DB">
      <w:pPr>
        <w:spacing w:after="0" w:line="240" w:lineRule="auto"/>
        <w:ind w:left="720" w:firstLine="720"/>
      </w:pPr>
      <w:r w:rsidRPr="00C73F65">
        <w:t>Samuel Ikpe</w:t>
      </w:r>
      <w:r w:rsidR="00A5710E">
        <w:tab/>
      </w:r>
      <w:r w:rsidR="00A5710E">
        <w:tab/>
      </w:r>
      <w:r w:rsidR="00A5710E">
        <w:tab/>
      </w:r>
      <w:r w:rsidR="00A5710E">
        <w:tab/>
        <w:t xml:space="preserve">VP Societies &amp; Communications </w:t>
      </w:r>
    </w:p>
    <w:p w:rsidR="00F328BB" w:rsidRDefault="00DD3EDA" w:rsidP="000A4355">
      <w:pPr>
        <w:spacing w:after="0" w:line="240" w:lineRule="auto"/>
        <w:ind w:left="1440"/>
      </w:pPr>
      <w:proofErr w:type="spellStart"/>
      <w:r>
        <w:t>Ubong</w:t>
      </w:r>
      <w:proofErr w:type="spellEnd"/>
      <w:r>
        <w:t xml:space="preserve"> Joseph Ante</w:t>
      </w:r>
      <w:r w:rsidR="004C043D">
        <w:tab/>
      </w:r>
      <w:r w:rsidR="004C043D">
        <w:tab/>
      </w:r>
      <w:r w:rsidR="004C043D">
        <w:tab/>
        <w:t xml:space="preserve">VP Community &amp; Welfare </w:t>
      </w:r>
    </w:p>
    <w:p w:rsidR="00DD3EDA" w:rsidRDefault="00DD3EDA" w:rsidP="00DD3EDA">
      <w:pPr>
        <w:spacing w:after="0" w:line="240" w:lineRule="auto"/>
        <w:ind w:left="1440" w:hanging="1440"/>
      </w:pPr>
      <w:r>
        <w:tab/>
        <w:t>Jane Ojiako</w:t>
      </w:r>
      <w:r>
        <w:tab/>
      </w:r>
      <w:r>
        <w:tab/>
      </w:r>
      <w:r>
        <w:tab/>
      </w:r>
      <w:r>
        <w:tab/>
        <w:t>VP Education</w:t>
      </w:r>
    </w:p>
    <w:p w:rsidR="00DD3EDA" w:rsidRDefault="00DD3EDA" w:rsidP="00DD3EDA">
      <w:pPr>
        <w:spacing w:after="0" w:line="240" w:lineRule="auto"/>
      </w:pPr>
      <w:r>
        <w:rPr>
          <w:b/>
        </w:rPr>
        <w:tab/>
      </w:r>
      <w:r>
        <w:rPr>
          <w:b/>
        </w:rPr>
        <w:tab/>
      </w:r>
      <w:r>
        <w:t xml:space="preserve">Joshua </w:t>
      </w:r>
      <w:proofErr w:type="spellStart"/>
      <w:r>
        <w:t>Edje</w:t>
      </w:r>
      <w:proofErr w:type="spellEnd"/>
      <w:r w:rsidRPr="00A816FD">
        <w:tab/>
      </w:r>
      <w:r w:rsidRPr="00A816FD">
        <w:tab/>
      </w:r>
      <w:r w:rsidRPr="00A816FD">
        <w:tab/>
      </w:r>
      <w:r w:rsidRPr="00A816FD">
        <w:tab/>
        <w:t>VP Sports &amp; Health</w:t>
      </w:r>
    </w:p>
    <w:p w:rsidR="00594E44" w:rsidRDefault="00594E44" w:rsidP="00594E44">
      <w:pPr>
        <w:spacing w:after="0" w:line="240" w:lineRule="auto"/>
        <w:ind w:left="1440"/>
      </w:pPr>
      <w:r>
        <w:t>Chris Clements</w:t>
      </w:r>
      <w:r>
        <w:tab/>
      </w:r>
      <w:r>
        <w:tab/>
      </w:r>
      <w:r>
        <w:tab/>
      </w:r>
      <w:r>
        <w:tab/>
        <w:t>External Trustee</w:t>
      </w:r>
    </w:p>
    <w:p w:rsidR="00DD3EDA" w:rsidRDefault="00DD3EDA" w:rsidP="000A4355">
      <w:pPr>
        <w:spacing w:after="0" w:line="240" w:lineRule="auto"/>
        <w:ind w:left="1440"/>
      </w:pPr>
      <w:r>
        <w:t>Kieran Woodhouse</w:t>
      </w:r>
      <w:r>
        <w:tab/>
      </w:r>
      <w:r>
        <w:tab/>
      </w:r>
      <w:r>
        <w:tab/>
        <w:t xml:space="preserve">Student Trustee </w:t>
      </w:r>
    </w:p>
    <w:p w:rsidR="000A4355" w:rsidRDefault="000A4355" w:rsidP="000A4355">
      <w:pPr>
        <w:spacing w:after="0" w:line="240" w:lineRule="auto"/>
        <w:ind w:left="1440"/>
      </w:pPr>
      <w:r>
        <w:t>Les Redwood</w:t>
      </w:r>
      <w:r>
        <w:tab/>
      </w:r>
      <w:r>
        <w:tab/>
      </w:r>
      <w:r>
        <w:tab/>
      </w:r>
      <w:r>
        <w:tab/>
        <w:t>External Trustee</w:t>
      </w:r>
    </w:p>
    <w:p w:rsidR="004E7D84" w:rsidRDefault="004E7D84" w:rsidP="004E7D84">
      <w:pPr>
        <w:spacing w:after="0" w:line="240" w:lineRule="auto"/>
        <w:ind w:left="1440"/>
      </w:pPr>
      <w:r>
        <w:t>Helen Balmer</w:t>
      </w:r>
      <w:r>
        <w:tab/>
      </w:r>
      <w:r>
        <w:tab/>
      </w:r>
      <w:r>
        <w:tab/>
      </w:r>
      <w:r>
        <w:tab/>
        <w:t>External Trustee</w:t>
      </w:r>
    </w:p>
    <w:p w:rsidR="000A4355" w:rsidRDefault="000A4355" w:rsidP="00594E44">
      <w:pPr>
        <w:spacing w:after="0" w:line="240" w:lineRule="auto"/>
        <w:rPr>
          <w:b/>
        </w:rPr>
      </w:pPr>
    </w:p>
    <w:p w:rsidR="00A02841" w:rsidRDefault="004E035F" w:rsidP="00A02841">
      <w:pPr>
        <w:spacing w:after="0" w:line="240" w:lineRule="auto"/>
      </w:pPr>
      <w:r w:rsidRPr="004E035F">
        <w:rPr>
          <w:b/>
        </w:rPr>
        <w:t>Apologies:</w:t>
      </w:r>
      <w:r>
        <w:tab/>
      </w:r>
      <w:r w:rsidR="00A02841">
        <w:t>Charlotte Wrigley</w:t>
      </w:r>
      <w:r w:rsidR="00A02841">
        <w:tab/>
      </w:r>
      <w:r w:rsidR="00A02841">
        <w:tab/>
      </w:r>
      <w:r w:rsidR="00A02841">
        <w:tab/>
        <w:t>Student Trustee</w:t>
      </w:r>
    </w:p>
    <w:p w:rsidR="00733835" w:rsidRDefault="00594E44" w:rsidP="00594E44">
      <w:pPr>
        <w:spacing w:after="0" w:line="240" w:lineRule="auto"/>
      </w:pPr>
      <w:r>
        <w:tab/>
      </w:r>
    </w:p>
    <w:p w:rsidR="00D60F42" w:rsidRPr="00C73F65" w:rsidRDefault="004E035F" w:rsidP="00A02841">
      <w:pPr>
        <w:spacing w:after="0" w:line="240" w:lineRule="auto"/>
        <w:ind w:left="1440" w:hanging="1440"/>
      </w:pPr>
      <w:r>
        <w:rPr>
          <w:b/>
        </w:rPr>
        <w:t>In attendance:</w:t>
      </w:r>
      <w:r>
        <w:tab/>
      </w:r>
      <w:r w:rsidR="00001091">
        <w:t>Tim Benford</w:t>
      </w:r>
      <w:r w:rsidR="00F62BF1">
        <w:tab/>
      </w:r>
      <w:r w:rsidR="00F62BF1">
        <w:tab/>
      </w:r>
      <w:r w:rsidR="00F62BF1">
        <w:tab/>
      </w:r>
      <w:r w:rsidR="00F62BF1">
        <w:tab/>
        <w:t>CEO</w:t>
      </w:r>
    </w:p>
    <w:p w:rsidR="000A4355" w:rsidRDefault="000A4355" w:rsidP="00733835">
      <w:pPr>
        <w:spacing w:after="0" w:line="240" w:lineRule="auto"/>
      </w:pPr>
    </w:p>
    <w:p w:rsidR="001E1ABE" w:rsidRDefault="001E1ABE" w:rsidP="001E1ABE">
      <w:pPr>
        <w:spacing w:after="0" w:line="240" w:lineRule="auto"/>
        <w:ind w:left="1440" w:hanging="1440"/>
      </w:pPr>
      <w:r>
        <w:rPr>
          <w:b/>
        </w:rPr>
        <w:t>Conflicts of interest:</w:t>
      </w:r>
      <w:r>
        <w:tab/>
      </w:r>
    </w:p>
    <w:p w:rsidR="001E1ABE" w:rsidRDefault="001E1ABE" w:rsidP="001E1ABE">
      <w:pPr>
        <w:spacing w:after="0" w:line="240" w:lineRule="auto"/>
        <w:ind w:left="1440" w:hanging="1440"/>
      </w:pPr>
    </w:p>
    <w:p w:rsidR="00001091" w:rsidRDefault="007F2E33" w:rsidP="0025677D">
      <w:pPr>
        <w:spacing w:line="240" w:lineRule="auto"/>
      </w:pPr>
      <w:r>
        <w:rPr>
          <w:b/>
        </w:rPr>
        <w:t>41</w:t>
      </w:r>
      <w:r w:rsidR="001E1ABE">
        <w:rPr>
          <w:b/>
        </w:rPr>
        <w:t>/20</w:t>
      </w:r>
      <w:r w:rsidR="00001091">
        <w:tab/>
      </w:r>
      <w:r w:rsidR="00001091">
        <w:tab/>
      </w:r>
      <w:r w:rsidR="004E035F">
        <w:rPr>
          <w:b/>
        </w:rPr>
        <w:t>Minutes of the previous meeting:</w:t>
      </w:r>
    </w:p>
    <w:p w:rsidR="0025677D" w:rsidRDefault="00001091" w:rsidP="00313228">
      <w:pPr>
        <w:spacing w:line="240" w:lineRule="auto"/>
        <w:ind w:left="1440"/>
      </w:pPr>
      <w:r>
        <w:t xml:space="preserve">Agreed </w:t>
      </w:r>
      <w:r w:rsidR="004E035F">
        <w:t xml:space="preserve">the </w:t>
      </w:r>
      <w:r>
        <w:t>minutes</w:t>
      </w:r>
      <w:r w:rsidR="004E035F">
        <w:t xml:space="preserve"> of the meeting held </w:t>
      </w:r>
      <w:r w:rsidR="00A02841">
        <w:t>on 20</w:t>
      </w:r>
      <w:r w:rsidR="00A02841" w:rsidRPr="00A02841">
        <w:rPr>
          <w:vertAlign w:val="superscript"/>
        </w:rPr>
        <w:t>th</w:t>
      </w:r>
      <w:r w:rsidR="00A02841">
        <w:t xml:space="preserve"> October 2020</w:t>
      </w:r>
      <w:r w:rsidR="00733835">
        <w:t>.</w:t>
      </w:r>
      <w:r w:rsidR="00313228">
        <w:t xml:space="preserve"> </w:t>
      </w:r>
    </w:p>
    <w:p w:rsidR="00001091" w:rsidRDefault="007F2E33" w:rsidP="0025677D">
      <w:pPr>
        <w:spacing w:line="240" w:lineRule="auto"/>
      </w:pPr>
      <w:r>
        <w:rPr>
          <w:b/>
        </w:rPr>
        <w:t>42</w:t>
      </w:r>
      <w:r w:rsidR="001E1ABE">
        <w:rPr>
          <w:b/>
        </w:rPr>
        <w:t>/20</w:t>
      </w:r>
      <w:r w:rsidR="00001091" w:rsidRPr="004E035F">
        <w:rPr>
          <w:b/>
        </w:rPr>
        <w:tab/>
      </w:r>
      <w:r w:rsidR="00001091">
        <w:tab/>
      </w:r>
      <w:r w:rsidR="00001091" w:rsidRPr="004E035F">
        <w:rPr>
          <w:b/>
        </w:rPr>
        <w:t>Acti</w:t>
      </w:r>
      <w:r w:rsidR="004E035F" w:rsidRPr="004E035F">
        <w:rPr>
          <w:b/>
        </w:rPr>
        <w:t>on points from previous meeting:</w:t>
      </w:r>
    </w:p>
    <w:p w:rsidR="007F2E33" w:rsidRDefault="007F2E33" w:rsidP="007F2E33">
      <w:pPr>
        <w:spacing w:line="240" w:lineRule="auto"/>
        <w:ind w:left="1440"/>
      </w:pPr>
      <w:r w:rsidRPr="000D4923">
        <w:rPr>
          <w:i/>
        </w:rPr>
        <w:t>Action</w:t>
      </w:r>
      <w:r>
        <w:t xml:space="preserve"> – ACN to take to Student Council </w:t>
      </w:r>
      <w:r w:rsidRPr="00274E42">
        <w:rPr>
          <w:b/>
        </w:rPr>
        <w:t>(ongoing)</w:t>
      </w:r>
      <w:r>
        <w:rPr>
          <w:b/>
        </w:rPr>
        <w:br/>
      </w:r>
      <w:r w:rsidRPr="000D4923">
        <w:rPr>
          <w:i/>
        </w:rPr>
        <w:t>Action</w:t>
      </w:r>
      <w:r>
        <w:t xml:space="preserve"> – ACN to take to nomination to Student Council (HB) </w:t>
      </w:r>
      <w:r w:rsidRPr="00E74D67">
        <w:rPr>
          <w:b/>
        </w:rPr>
        <w:t>(ongoing)</w:t>
      </w:r>
      <w:r>
        <w:br/>
      </w:r>
      <w:r w:rsidRPr="000D4923">
        <w:rPr>
          <w:i/>
        </w:rPr>
        <w:t>Action</w:t>
      </w:r>
      <w:r>
        <w:t xml:space="preserve"> – TB/MB to circulate management responses </w:t>
      </w:r>
      <w:r w:rsidRPr="007F2E33">
        <w:rPr>
          <w:b/>
        </w:rPr>
        <w:t>(complete)</w:t>
      </w:r>
      <w:r>
        <w:br/>
      </w:r>
      <w:r w:rsidRPr="000D4923">
        <w:rPr>
          <w:i/>
        </w:rPr>
        <w:t>Action</w:t>
      </w:r>
      <w:r>
        <w:t xml:space="preserve"> – ACN to sign accounts following going concern review </w:t>
      </w:r>
      <w:r w:rsidRPr="007F2E33">
        <w:rPr>
          <w:b/>
        </w:rPr>
        <w:t>(complete)</w:t>
      </w:r>
      <w:r>
        <w:br/>
      </w:r>
      <w:r w:rsidRPr="000D4923">
        <w:rPr>
          <w:i/>
        </w:rPr>
        <w:t>Action</w:t>
      </w:r>
      <w:r>
        <w:t xml:space="preserve"> – TB to pass thanks to MB and team </w:t>
      </w:r>
      <w:r w:rsidRPr="007F2E33">
        <w:rPr>
          <w:b/>
        </w:rPr>
        <w:t>(complete)</w:t>
      </w:r>
      <w:r>
        <w:br/>
      </w:r>
      <w:r w:rsidRPr="000D4923">
        <w:rPr>
          <w:i/>
        </w:rPr>
        <w:t>Action</w:t>
      </w:r>
      <w:r>
        <w:t xml:space="preserve"> – TB to collate questions and continue dialogue with Co-Op </w:t>
      </w:r>
      <w:r w:rsidRPr="007F2E33">
        <w:rPr>
          <w:b/>
        </w:rPr>
        <w:t>(complete)</w:t>
      </w:r>
      <w:r>
        <w:br/>
      </w:r>
      <w:r w:rsidRPr="000D4923">
        <w:rPr>
          <w:i/>
        </w:rPr>
        <w:t>Action</w:t>
      </w:r>
      <w:r>
        <w:t xml:space="preserve"> – TB to open discussion with Nus/NUSSL </w:t>
      </w:r>
      <w:r w:rsidRPr="007F2E33">
        <w:rPr>
          <w:b/>
        </w:rPr>
        <w:t>(complete)</w:t>
      </w:r>
      <w:r>
        <w:br/>
      </w:r>
      <w:r w:rsidRPr="000D4923">
        <w:rPr>
          <w:i/>
        </w:rPr>
        <w:t>Action</w:t>
      </w:r>
      <w:r>
        <w:t xml:space="preserve"> – TB to continue with regular </w:t>
      </w:r>
      <w:proofErr w:type="spellStart"/>
      <w:r>
        <w:t>covid</w:t>
      </w:r>
      <w:proofErr w:type="spellEnd"/>
      <w:r>
        <w:t xml:space="preserve"> updates </w:t>
      </w:r>
      <w:r w:rsidRPr="007F2E33">
        <w:rPr>
          <w:b/>
        </w:rPr>
        <w:t>(complete)</w:t>
      </w:r>
      <w:r>
        <w:br/>
      </w:r>
      <w:r w:rsidRPr="000D4923">
        <w:rPr>
          <w:i/>
        </w:rPr>
        <w:t>Action</w:t>
      </w:r>
      <w:r>
        <w:t xml:space="preserve"> – CW to produce small introduction for presentation at Student Council. </w:t>
      </w:r>
      <w:r w:rsidRPr="007F2E33">
        <w:rPr>
          <w:b/>
        </w:rPr>
        <w:t>(</w:t>
      </w:r>
      <w:proofErr w:type="gramStart"/>
      <w:r w:rsidRPr="007F2E33">
        <w:rPr>
          <w:b/>
        </w:rPr>
        <w:t>complete</w:t>
      </w:r>
      <w:proofErr w:type="gramEnd"/>
      <w:r w:rsidRPr="007F2E33">
        <w:rPr>
          <w:b/>
        </w:rPr>
        <w:t>)</w:t>
      </w:r>
      <w:r>
        <w:br/>
      </w:r>
      <w:r w:rsidRPr="000D4923">
        <w:rPr>
          <w:i/>
        </w:rPr>
        <w:t>Action</w:t>
      </w:r>
      <w:r>
        <w:t xml:space="preserve"> – ACN to present to CW to Student council </w:t>
      </w:r>
      <w:r w:rsidRPr="00E74D67">
        <w:rPr>
          <w:b/>
        </w:rPr>
        <w:t>(ongoing)</w:t>
      </w:r>
      <w:r>
        <w:br/>
      </w:r>
      <w:r w:rsidRPr="000D4923">
        <w:rPr>
          <w:i/>
        </w:rPr>
        <w:t>Action</w:t>
      </w:r>
      <w:r>
        <w:t xml:space="preserve"> – TB to pass to WH for referendum planning</w:t>
      </w:r>
      <w:r w:rsidRPr="007F2E33">
        <w:rPr>
          <w:b/>
        </w:rPr>
        <w:t>(complete)</w:t>
      </w:r>
      <w:r>
        <w:br/>
      </w:r>
      <w:r w:rsidRPr="000D4923">
        <w:rPr>
          <w:i/>
        </w:rPr>
        <w:t>Action</w:t>
      </w:r>
      <w:r>
        <w:t xml:space="preserve"> – TB to escalate election challenges </w:t>
      </w:r>
      <w:r w:rsidRPr="007F2E33">
        <w:rPr>
          <w:b/>
        </w:rPr>
        <w:t>(complete)</w:t>
      </w:r>
      <w:r>
        <w:br/>
      </w:r>
      <w:r w:rsidRPr="000D4923">
        <w:rPr>
          <w:i/>
        </w:rPr>
        <w:t>Action</w:t>
      </w:r>
      <w:r>
        <w:t xml:space="preserve"> – TB to add to pass on thanks to Advice team </w:t>
      </w:r>
      <w:r w:rsidRPr="007F2E33">
        <w:rPr>
          <w:b/>
        </w:rPr>
        <w:t>(complete)</w:t>
      </w:r>
    </w:p>
    <w:p w:rsidR="004E7D84" w:rsidRDefault="007F2E33" w:rsidP="004E7D84">
      <w:pPr>
        <w:spacing w:line="240" w:lineRule="auto"/>
        <w:rPr>
          <w:b/>
        </w:rPr>
      </w:pPr>
      <w:r>
        <w:rPr>
          <w:b/>
        </w:rPr>
        <w:t>43</w:t>
      </w:r>
      <w:r w:rsidR="001E1ABE">
        <w:rPr>
          <w:b/>
        </w:rPr>
        <w:t>/20</w:t>
      </w:r>
      <w:r w:rsidR="004E7D84">
        <w:tab/>
      </w:r>
      <w:r w:rsidR="004E7D84">
        <w:tab/>
      </w:r>
      <w:r w:rsidR="00BE43FC">
        <w:rPr>
          <w:b/>
        </w:rPr>
        <w:t xml:space="preserve">Finance – </w:t>
      </w:r>
      <w:r w:rsidR="00AB21D4">
        <w:rPr>
          <w:b/>
        </w:rPr>
        <w:t>Mid-Year update</w:t>
      </w:r>
      <w:r w:rsidR="004E7D84">
        <w:rPr>
          <w:b/>
        </w:rPr>
        <w:t>:</w:t>
      </w:r>
    </w:p>
    <w:p w:rsidR="009B5C5C" w:rsidRDefault="004E7D84" w:rsidP="004E7D84">
      <w:pPr>
        <w:spacing w:line="240" w:lineRule="auto"/>
        <w:ind w:left="1440"/>
      </w:pPr>
      <w:r>
        <w:t xml:space="preserve">The Board received </w:t>
      </w:r>
      <w:r w:rsidR="00D670CB">
        <w:t>the mid –year up date and budget projections and approved the position</w:t>
      </w:r>
      <w:r w:rsidR="009B5C5C">
        <w:t xml:space="preserve">. Key areas to note were </w:t>
      </w:r>
      <w:r w:rsidR="00D670CB">
        <w:t>maximising savings and ensuring use of the furlough scheme where business needs allow.</w:t>
      </w:r>
    </w:p>
    <w:p w:rsidR="009B5C5C" w:rsidRDefault="009B5C5C" w:rsidP="004E7D84">
      <w:pPr>
        <w:spacing w:line="240" w:lineRule="auto"/>
        <w:ind w:left="1440"/>
      </w:pPr>
      <w:r>
        <w:t xml:space="preserve">The Board </w:t>
      </w:r>
      <w:r w:rsidR="00D670CB">
        <w:t>noted that the 3 monthly reviews will continue and will be added to the agenda for March meeting</w:t>
      </w:r>
      <w:r>
        <w:t>.</w:t>
      </w:r>
    </w:p>
    <w:p w:rsidR="00705D3F" w:rsidRDefault="00705D3F" w:rsidP="004E7D84">
      <w:pPr>
        <w:spacing w:line="240" w:lineRule="auto"/>
        <w:ind w:left="1440"/>
      </w:pPr>
      <w:r>
        <w:t>The Board noted and approved the support of the donation to the NUS fund for the legal challenge.</w:t>
      </w:r>
    </w:p>
    <w:p w:rsidR="009B5C5C" w:rsidRDefault="007C1B82" w:rsidP="00705D3F">
      <w:pPr>
        <w:spacing w:line="240" w:lineRule="auto"/>
        <w:ind w:left="1440"/>
      </w:pPr>
      <w:r w:rsidRPr="000D4923">
        <w:rPr>
          <w:i/>
        </w:rPr>
        <w:lastRenderedPageBreak/>
        <w:t>Action</w:t>
      </w:r>
      <w:r>
        <w:t xml:space="preserve"> – TB</w:t>
      </w:r>
      <w:r w:rsidR="00D670CB">
        <w:t xml:space="preserve"> add budgets to March mee</w:t>
      </w:r>
      <w:r w:rsidR="00705D3F">
        <w:t>ting</w:t>
      </w:r>
      <w:r w:rsidR="00705D3F">
        <w:br/>
      </w:r>
      <w:r w:rsidR="00705D3F" w:rsidRPr="000D4923">
        <w:rPr>
          <w:i/>
        </w:rPr>
        <w:t>Action</w:t>
      </w:r>
      <w:r w:rsidR="00705D3F">
        <w:t xml:space="preserve"> – TB</w:t>
      </w:r>
      <w:r w:rsidR="00705D3F">
        <w:t xml:space="preserve"> inform MB of the donation approval</w:t>
      </w:r>
      <w:bookmarkStart w:id="0" w:name="_GoBack"/>
      <w:bookmarkEnd w:id="0"/>
      <w:r w:rsidR="00705D3F">
        <w:t xml:space="preserve"> </w:t>
      </w:r>
      <w:r w:rsidR="009B5C5C">
        <w:br/>
      </w:r>
    </w:p>
    <w:p w:rsidR="0090562A" w:rsidRDefault="007F2E33" w:rsidP="0090562A">
      <w:pPr>
        <w:spacing w:line="240" w:lineRule="auto"/>
        <w:rPr>
          <w:b/>
        </w:rPr>
      </w:pPr>
      <w:r>
        <w:rPr>
          <w:b/>
        </w:rPr>
        <w:t>44</w:t>
      </w:r>
      <w:r w:rsidR="001E1ABE">
        <w:rPr>
          <w:b/>
        </w:rPr>
        <w:t>/20</w:t>
      </w:r>
      <w:r w:rsidR="0090562A">
        <w:tab/>
      </w:r>
      <w:r w:rsidR="0090562A">
        <w:tab/>
      </w:r>
      <w:r w:rsidR="001E1ABE">
        <w:rPr>
          <w:b/>
        </w:rPr>
        <w:t>Co</w:t>
      </w:r>
      <w:r w:rsidR="00BE43FC">
        <w:rPr>
          <w:b/>
        </w:rPr>
        <w:t>vid19 update</w:t>
      </w:r>
      <w:r w:rsidR="0090562A">
        <w:rPr>
          <w:b/>
        </w:rPr>
        <w:t>:</w:t>
      </w:r>
    </w:p>
    <w:p w:rsidR="003313A5" w:rsidRDefault="007C1B82" w:rsidP="00A32F35">
      <w:pPr>
        <w:spacing w:line="240" w:lineRule="auto"/>
        <w:ind w:left="1440"/>
      </w:pPr>
      <w:r>
        <w:t xml:space="preserve">The Board noted </w:t>
      </w:r>
      <w:r w:rsidR="00A32F35">
        <w:t>the update</w:t>
      </w:r>
      <w:r w:rsidR="003313A5">
        <w:t xml:space="preserve"> on actions taken by the organisation and supported the </w:t>
      </w:r>
      <w:r w:rsidR="00D670CB">
        <w:t>people centric approach</w:t>
      </w:r>
      <w:r w:rsidR="003313A5">
        <w:t>.</w:t>
      </w:r>
      <w:r w:rsidR="00D670CB">
        <w:t xml:space="preserve"> The plans for 2021 and beyond were noted and agreed to ensure the organisation can fully deliver the physical on site needs of the members.</w:t>
      </w:r>
    </w:p>
    <w:p w:rsidR="001E1ABE" w:rsidRDefault="007F2E33" w:rsidP="001E1ABE">
      <w:pPr>
        <w:spacing w:line="240" w:lineRule="auto"/>
        <w:rPr>
          <w:b/>
        </w:rPr>
      </w:pPr>
      <w:r>
        <w:rPr>
          <w:b/>
        </w:rPr>
        <w:t>45</w:t>
      </w:r>
      <w:r w:rsidR="001E1ABE">
        <w:rPr>
          <w:b/>
        </w:rPr>
        <w:t>/20</w:t>
      </w:r>
      <w:r w:rsidR="001E1ABE">
        <w:tab/>
      </w:r>
      <w:r w:rsidR="001E1ABE">
        <w:tab/>
      </w:r>
      <w:r w:rsidR="001E1ABE" w:rsidRPr="001E1ABE">
        <w:rPr>
          <w:b/>
        </w:rPr>
        <w:t>Student Democracy</w:t>
      </w:r>
      <w:r w:rsidR="00BE43FC">
        <w:rPr>
          <w:b/>
        </w:rPr>
        <w:t xml:space="preserve"> </w:t>
      </w:r>
      <w:r w:rsidR="00AB21D4">
        <w:rPr>
          <w:b/>
        </w:rPr>
        <w:t>and Referendum</w:t>
      </w:r>
      <w:r w:rsidR="00BE43FC">
        <w:rPr>
          <w:b/>
        </w:rPr>
        <w:t xml:space="preserve"> update</w:t>
      </w:r>
      <w:r w:rsidR="001E1ABE">
        <w:rPr>
          <w:b/>
        </w:rPr>
        <w:t>:</w:t>
      </w:r>
    </w:p>
    <w:p w:rsidR="001E1ABE" w:rsidRDefault="00572281" w:rsidP="001E1ABE">
      <w:pPr>
        <w:spacing w:line="240" w:lineRule="auto"/>
        <w:ind w:left="1440"/>
      </w:pPr>
      <w:r>
        <w:t xml:space="preserve">Student Council </w:t>
      </w:r>
      <w:r w:rsidR="00A32F35">
        <w:t xml:space="preserve">meeting has occurred </w:t>
      </w:r>
      <w:r w:rsidR="00D670CB">
        <w:t xml:space="preserve">and a number of ideas were noted and passed with the associated commentary. TB to pass the commentary to WH for next steps. </w:t>
      </w:r>
      <w:r>
        <w:t xml:space="preserve"> The Board were supportive of the </w:t>
      </w:r>
      <w:r w:rsidR="00D670CB">
        <w:t>use of</w:t>
      </w:r>
      <w:r>
        <w:t xml:space="preserve"> virtual meetings to enhance potential for quorate meetings.</w:t>
      </w:r>
    </w:p>
    <w:p w:rsidR="00572281" w:rsidRDefault="00572281" w:rsidP="00D670CB">
      <w:pPr>
        <w:spacing w:line="240" w:lineRule="auto"/>
        <w:ind w:left="1440"/>
      </w:pPr>
      <w:r>
        <w:t xml:space="preserve">The Board were presented with </w:t>
      </w:r>
      <w:r w:rsidR="00D670CB">
        <w:t>the timeline and progress on the referendum process and approved the dates</w:t>
      </w:r>
      <w:r>
        <w:t xml:space="preserve"> </w:t>
      </w:r>
    </w:p>
    <w:p w:rsidR="00572281" w:rsidRDefault="00572281" w:rsidP="00572281">
      <w:pPr>
        <w:spacing w:line="240" w:lineRule="auto"/>
        <w:ind w:left="1440"/>
      </w:pPr>
      <w:r w:rsidRPr="000D4923">
        <w:rPr>
          <w:i/>
        </w:rPr>
        <w:t>Action</w:t>
      </w:r>
      <w:r>
        <w:t xml:space="preserve"> – TB to pass to WH for </w:t>
      </w:r>
      <w:r w:rsidR="00D670CB">
        <w:t>next steps for student ideas</w:t>
      </w:r>
    </w:p>
    <w:p w:rsidR="007F2E33" w:rsidRDefault="007F2E33" w:rsidP="007F2E33">
      <w:pPr>
        <w:spacing w:line="240" w:lineRule="auto"/>
        <w:rPr>
          <w:b/>
        </w:rPr>
      </w:pPr>
      <w:r>
        <w:rPr>
          <w:b/>
        </w:rPr>
        <w:t>46/20</w:t>
      </w:r>
      <w:r>
        <w:tab/>
      </w:r>
      <w:r>
        <w:tab/>
      </w:r>
      <w:r>
        <w:rPr>
          <w:b/>
        </w:rPr>
        <w:t>Risk Management:</w:t>
      </w:r>
    </w:p>
    <w:p w:rsidR="007F2E33" w:rsidRDefault="007F2E33" w:rsidP="007F2E33">
      <w:pPr>
        <w:spacing w:line="240" w:lineRule="auto"/>
        <w:ind w:left="1440"/>
      </w:pPr>
      <w:r>
        <w:t xml:space="preserve">The Board noted the </w:t>
      </w:r>
      <w:r w:rsidR="00D670CB">
        <w:t>risk register and additional risks since its last iteration. Its actions and comprehensive list was commended, however delivery dates need to be added to ensure completion and give reassurance to the Board that all management and mitigation was being carried out.</w:t>
      </w:r>
    </w:p>
    <w:p w:rsidR="00D670CB" w:rsidRDefault="00D670CB" w:rsidP="007F2E33">
      <w:pPr>
        <w:spacing w:line="240" w:lineRule="auto"/>
        <w:ind w:left="1440"/>
      </w:pPr>
      <w:r>
        <w:t>It was noted by trustees that while comprehensive the register is cumbersome and TB should investigate other more manageable formats and bring to March meeting</w:t>
      </w:r>
    </w:p>
    <w:p w:rsidR="00D670CB" w:rsidRDefault="00D670CB" w:rsidP="007F2E33">
      <w:pPr>
        <w:spacing w:line="240" w:lineRule="auto"/>
        <w:ind w:left="1440"/>
      </w:pPr>
      <w:r>
        <w:t xml:space="preserve">In additional given the number of red (high) risk items the Board request to view the document every meeting to ensure </w:t>
      </w:r>
      <w:r w:rsidR="007743D9">
        <w:t>items are addressed and completed.</w:t>
      </w:r>
    </w:p>
    <w:p w:rsidR="007F2E33" w:rsidRPr="00D670CB" w:rsidRDefault="007F2E33" w:rsidP="00D670CB">
      <w:pPr>
        <w:spacing w:line="240" w:lineRule="auto"/>
        <w:ind w:left="1440"/>
      </w:pPr>
      <w:r w:rsidRPr="000D4923">
        <w:rPr>
          <w:i/>
        </w:rPr>
        <w:t>Action</w:t>
      </w:r>
      <w:r>
        <w:t xml:space="preserve"> – TB to </w:t>
      </w:r>
      <w:r w:rsidR="00D670CB">
        <w:t>add dates to existing template</w:t>
      </w:r>
      <w:r w:rsidR="00D670CB">
        <w:br/>
      </w:r>
      <w:r w:rsidR="00D670CB" w:rsidRPr="000D4923">
        <w:rPr>
          <w:i/>
        </w:rPr>
        <w:t>Action</w:t>
      </w:r>
      <w:r w:rsidR="00D670CB">
        <w:t xml:space="preserve"> – TB to investigate new templates to manage and record risk</w:t>
      </w:r>
      <w:r w:rsidR="00D670CB">
        <w:br/>
      </w:r>
      <w:r w:rsidR="00D670CB" w:rsidRPr="000D4923">
        <w:rPr>
          <w:i/>
        </w:rPr>
        <w:t>Action</w:t>
      </w:r>
      <w:r w:rsidR="00D670CB">
        <w:t xml:space="preserve"> – TB to add risk register to every meeting agenda as standing item</w:t>
      </w:r>
    </w:p>
    <w:p w:rsidR="00A2158D" w:rsidRDefault="007F2E33" w:rsidP="007F2E33">
      <w:pPr>
        <w:spacing w:line="240" w:lineRule="auto"/>
        <w:rPr>
          <w:b/>
        </w:rPr>
      </w:pPr>
      <w:r>
        <w:rPr>
          <w:b/>
        </w:rPr>
        <w:t>47</w:t>
      </w:r>
      <w:r w:rsidR="00A2158D">
        <w:rPr>
          <w:b/>
        </w:rPr>
        <w:t>/</w:t>
      </w:r>
      <w:r w:rsidR="001E1ABE">
        <w:rPr>
          <w:b/>
        </w:rPr>
        <w:t>20</w:t>
      </w:r>
      <w:r w:rsidR="00A2158D" w:rsidRPr="0025677D">
        <w:rPr>
          <w:b/>
        </w:rPr>
        <w:tab/>
      </w:r>
      <w:r w:rsidR="00A2158D" w:rsidRPr="0025677D">
        <w:rPr>
          <w:b/>
        </w:rPr>
        <w:tab/>
      </w:r>
      <w:r w:rsidR="00805087">
        <w:rPr>
          <w:b/>
        </w:rPr>
        <w:t>CEO Report</w:t>
      </w:r>
      <w:r w:rsidR="00A2158D">
        <w:rPr>
          <w:b/>
        </w:rPr>
        <w:t>:</w:t>
      </w:r>
    </w:p>
    <w:p w:rsidR="00E74D67" w:rsidRDefault="0073105B" w:rsidP="0073105B">
      <w:pPr>
        <w:spacing w:line="240" w:lineRule="auto"/>
        <w:ind w:left="1440"/>
      </w:pPr>
      <w:r>
        <w:t xml:space="preserve">The report highlighted </w:t>
      </w:r>
      <w:r w:rsidR="00E74D67">
        <w:t xml:space="preserve">the </w:t>
      </w:r>
      <w:r w:rsidR="00CD34F8">
        <w:t xml:space="preserve">continued </w:t>
      </w:r>
      <w:r w:rsidR="006B1838">
        <w:t xml:space="preserve">work gone into </w:t>
      </w:r>
      <w:proofErr w:type="spellStart"/>
      <w:r w:rsidR="006B1838">
        <w:t>Covid</w:t>
      </w:r>
      <w:proofErr w:type="spellEnd"/>
      <w:r w:rsidR="006B1838">
        <w:t xml:space="preserve"> 19 recovery </w:t>
      </w:r>
      <w:r w:rsidR="00CD34F8">
        <w:t xml:space="preserve">and supporting staff colleagues </w:t>
      </w:r>
      <w:r w:rsidR="00637744">
        <w:t>and audit.</w:t>
      </w:r>
    </w:p>
    <w:p w:rsidR="00F62BF1" w:rsidRPr="0025677D" w:rsidRDefault="00F62BF1" w:rsidP="0025677D">
      <w:pPr>
        <w:spacing w:line="240" w:lineRule="auto"/>
        <w:rPr>
          <w:b/>
          <w:u w:val="single"/>
        </w:rPr>
      </w:pPr>
      <w:r w:rsidRPr="00F62BF1">
        <w:rPr>
          <w:b/>
          <w:u w:val="single"/>
        </w:rPr>
        <w:t>Items to note</w:t>
      </w:r>
      <w:r>
        <w:rPr>
          <w:b/>
          <w:u w:val="single"/>
        </w:rPr>
        <w:t>*</w:t>
      </w:r>
    </w:p>
    <w:p w:rsidR="00805087" w:rsidRDefault="007F2E33" w:rsidP="00805087">
      <w:pPr>
        <w:spacing w:line="240" w:lineRule="auto"/>
        <w:rPr>
          <w:b/>
        </w:rPr>
      </w:pPr>
      <w:r>
        <w:rPr>
          <w:b/>
        </w:rPr>
        <w:t>48</w:t>
      </w:r>
      <w:r w:rsidR="00F042EC">
        <w:rPr>
          <w:b/>
        </w:rPr>
        <w:t>/20</w:t>
      </w:r>
      <w:r w:rsidR="00805087" w:rsidRPr="0025677D">
        <w:rPr>
          <w:b/>
        </w:rPr>
        <w:tab/>
      </w:r>
      <w:r w:rsidR="00805087" w:rsidRPr="0025677D">
        <w:rPr>
          <w:b/>
        </w:rPr>
        <w:tab/>
      </w:r>
      <w:r w:rsidR="00805087">
        <w:rPr>
          <w:b/>
        </w:rPr>
        <w:t>*</w:t>
      </w:r>
      <w:r w:rsidR="00805087" w:rsidRPr="0025677D">
        <w:rPr>
          <w:b/>
        </w:rPr>
        <w:t>Report from Staff Committee</w:t>
      </w:r>
    </w:p>
    <w:p w:rsidR="00805087" w:rsidRDefault="00805087" w:rsidP="00805087">
      <w:pPr>
        <w:spacing w:line="240" w:lineRule="auto"/>
        <w:ind w:left="1440"/>
      </w:pPr>
      <w:r w:rsidRPr="00FA57D9">
        <w:t xml:space="preserve">The Board noted the staff committee </w:t>
      </w:r>
      <w:r>
        <w:t>report.</w:t>
      </w:r>
    </w:p>
    <w:p w:rsidR="00805087" w:rsidRDefault="007F2E33" w:rsidP="00805087">
      <w:pPr>
        <w:spacing w:line="240" w:lineRule="auto"/>
        <w:rPr>
          <w:b/>
        </w:rPr>
      </w:pPr>
      <w:r>
        <w:rPr>
          <w:b/>
        </w:rPr>
        <w:t>49</w:t>
      </w:r>
      <w:r w:rsidR="00F042EC">
        <w:rPr>
          <w:b/>
        </w:rPr>
        <w:t>/20</w:t>
      </w:r>
      <w:r w:rsidR="00805087" w:rsidRPr="0025677D">
        <w:rPr>
          <w:b/>
        </w:rPr>
        <w:tab/>
      </w:r>
      <w:r w:rsidR="00805087" w:rsidRPr="0025677D">
        <w:rPr>
          <w:b/>
        </w:rPr>
        <w:tab/>
      </w:r>
      <w:r w:rsidR="00805087">
        <w:rPr>
          <w:b/>
        </w:rPr>
        <w:t>*</w:t>
      </w:r>
      <w:r w:rsidR="00805087" w:rsidRPr="0025677D">
        <w:rPr>
          <w:b/>
        </w:rPr>
        <w:t>Report from F&amp;GP Committee</w:t>
      </w:r>
    </w:p>
    <w:p w:rsidR="00805087" w:rsidRDefault="00805087" w:rsidP="00805087">
      <w:pPr>
        <w:spacing w:line="240" w:lineRule="auto"/>
        <w:ind w:left="1440"/>
      </w:pPr>
      <w:r w:rsidRPr="00FA57D9">
        <w:t xml:space="preserve">The Board </w:t>
      </w:r>
      <w:r>
        <w:t>noted the F&amp;GP committee update.</w:t>
      </w:r>
    </w:p>
    <w:p w:rsidR="00AC2AB0" w:rsidRDefault="007F2E33" w:rsidP="00AC2AB0">
      <w:pPr>
        <w:spacing w:line="240" w:lineRule="auto"/>
        <w:rPr>
          <w:b/>
        </w:rPr>
      </w:pPr>
      <w:r>
        <w:rPr>
          <w:b/>
        </w:rPr>
        <w:t>50</w:t>
      </w:r>
      <w:r w:rsidR="00F042EC">
        <w:rPr>
          <w:b/>
        </w:rPr>
        <w:t>/20</w:t>
      </w:r>
      <w:r w:rsidR="00AC2AB0" w:rsidRPr="0025677D">
        <w:rPr>
          <w:b/>
        </w:rPr>
        <w:tab/>
      </w:r>
      <w:r w:rsidR="00AC2AB0" w:rsidRPr="0025677D">
        <w:rPr>
          <w:b/>
        </w:rPr>
        <w:tab/>
      </w:r>
      <w:r w:rsidR="00805087">
        <w:rPr>
          <w:b/>
        </w:rPr>
        <w:t>*</w:t>
      </w:r>
      <w:r w:rsidR="00204FD8">
        <w:rPr>
          <w:b/>
        </w:rPr>
        <w:t xml:space="preserve">Governance - </w:t>
      </w:r>
      <w:r w:rsidR="00AC2AB0">
        <w:rPr>
          <w:b/>
        </w:rPr>
        <w:t xml:space="preserve">Policy </w:t>
      </w:r>
      <w:r w:rsidR="00204FD8">
        <w:rPr>
          <w:b/>
        </w:rPr>
        <w:t>and Bye Law Review</w:t>
      </w:r>
      <w:r w:rsidR="00AC2AB0">
        <w:rPr>
          <w:b/>
        </w:rPr>
        <w:t>:</w:t>
      </w:r>
    </w:p>
    <w:p w:rsidR="00BE43FC" w:rsidRPr="00BE43FC" w:rsidRDefault="00BE43FC" w:rsidP="0025677D">
      <w:pPr>
        <w:spacing w:line="240" w:lineRule="auto"/>
      </w:pPr>
      <w:r w:rsidRPr="00BE43FC">
        <w:tab/>
      </w:r>
      <w:r w:rsidRPr="00BE43FC">
        <w:tab/>
        <w:t xml:space="preserve">The </w:t>
      </w:r>
      <w:r w:rsidR="007F2E33">
        <w:t>Inclusive Communities</w:t>
      </w:r>
      <w:r w:rsidRPr="00BE43FC">
        <w:t xml:space="preserve"> policy was approved.</w:t>
      </w:r>
    </w:p>
    <w:p w:rsidR="00F62BF1" w:rsidRPr="0025677D" w:rsidRDefault="007F2E33" w:rsidP="0025677D">
      <w:pPr>
        <w:spacing w:line="240" w:lineRule="auto"/>
        <w:rPr>
          <w:b/>
        </w:rPr>
      </w:pPr>
      <w:r>
        <w:rPr>
          <w:b/>
        </w:rPr>
        <w:t>51</w:t>
      </w:r>
      <w:r w:rsidR="00F042EC">
        <w:rPr>
          <w:b/>
        </w:rPr>
        <w:t>/20</w:t>
      </w:r>
      <w:r w:rsidR="00F62BF1" w:rsidRPr="0025677D">
        <w:rPr>
          <w:b/>
        </w:rPr>
        <w:tab/>
      </w:r>
      <w:r w:rsidR="00F62BF1" w:rsidRPr="0025677D">
        <w:rPr>
          <w:b/>
        </w:rPr>
        <w:tab/>
        <w:t>*Report from Elected Officers:</w:t>
      </w:r>
    </w:p>
    <w:p w:rsidR="00B87D1A" w:rsidRDefault="00F62BF1" w:rsidP="0025677D">
      <w:pPr>
        <w:spacing w:line="240" w:lineRule="auto"/>
        <w:ind w:left="1440"/>
      </w:pPr>
      <w:r>
        <w:t xml:space="preserve">Board </w:t>
      </w:r>
      <w:r w:rsidR="00E126F9">
        <w:t>noted the ongoing monthly and online updates</w:t>
      </w:r>
      <w:r>
        <w:tab/>
      </w:r>
    </w:p>
    <w:p w:rsidR="00AC04EF" w:rsidRDefault="007F2E33" w:rsidP="0025677D">
      <w:pPr>
        <w:spacing w:line="240" w:lineRule="auto"/>
        <w:rPr>
          <w:b/>
        </w:rPr>
      </w:pPr>
      <w:r>
        <w:rPr>
          <w:b/>
        </w:rPr>
        <w:t>52</w:t>
      </w:r>
      <w:r w:rsidR="00F042EC">
        <w:rPr>
          <w:b/>
        </w:rPr>
        <w:t>/20</w:t>
      </w:r>
      <w:r w:rsidR="00AC04EF" w:rsidRPr="0025677D">
        <w:rPr>
          <w:b/>
        </w:rPr>
        <w:tab/>
      </w:r>
      <w:r w:rsidR="00AC04EF" w:rsidRPr="0025677D">
        <w:rPr>
          <w:b/>
        </w:rPr>
        <w:tab/>
        <w:t>*</w:t>
      </w:r>
      <w:r w:rsidR="00AC04EF">
        <w:rPr>
          <w:b/>
        </w:rPr>
        <w:t>Sustainability Report</w:t>
      </w:r>
    </w:p>
    <w:p w:rsidR="00B9119C" w:rsidRDefault="00B9119C" w:rsidP="006B63DC">
      <w:pPr>
        <w:spacing w:line="240" w:lineRule="auto"/>
        <w:ind w:left="1440"/>
      </w:pPr>
      <w:r w:rsidRPr="00B9119C">
        <w:lastRenderedPageBreak/>
        <w:t>The Board noted the report</w:t>
      </w:r>
      <w:r w:rsidR="00E126F9">
        <w:t>.</w:t>
      </w:r>
    </w:p>
    <w:p w:rsidR="00001091" w:rsidRDefault="00001091" w:rsidP="0025677D">
      <w:pPr>
        <w:spacing w:line="240" w:lineRule="auto"/>
        <w:rPr>
          <w:b/>
          <w:u w:val="single"/>
        </w:rPr>
      </w:pPr>
      <w:r w:rsidRPr="00F62BF1">
        <w:rPr>
          <w:b/>
          <w:u w:val="single"/>
        </w:rPr>
        <w:t>AOB</w:t>
      </w:r>
    </w:p>
    <w:p w:rsidR="007D28F3" w:rsidRDefault="007D28F3" w:rsidP="0025677D">
      <w:pPr>
        <w:spacing w:line="240" w:lineRule="auto"/>
        <w:rPr>
          <w:b/>
          <w:u w:val="single"/>
        </w:rPr>
      </w:pPr>
    </w:p>
    <w:p w:rsidR="00F62BF1" w:rsidRPr="00F62BF1" w:rsidRDefault="00F62BF1" w:rsidP="0025677D">
      <w:pPr>
        <w:spacing w:line="240" w:lineRule="auto"/>
        <w:rPr>
          <w:b/>
          <w:u w:val="single"/>
        </w:rPr>
      </w:pPr>
      <w:r w:rsidRPr="00F62BF1">
        <w:rPr>
          <w:b/>
          <w:u w:val="single"/>
        </w:rPr>
        <w:t xml:space="preserve">Time and date of next meeting: </w:t>
      </w:r>
    </w:p>
    <w:p w:rsidR="005B3902" w:rsidRDefault="00247EFA" w:rsidP="0025677D">
      <w:pPr>
        <w:spacing w:line="240" w:lineRule="auto"/>
      </w:pPr>
      <w:r>
        <w:t xml:space="preserve">Next meeting: </w:t>
      </w:r>
      <w:r w:rsidR="00C73F65">
        <w:t>Tuesday</w:t>
      </w:r>
      <w:r w:rsidR="007F2E33">
        <w:t xml:space="preserve"> 23</w:t>
      </w:r>
      <w:r w:rsidR="007F2E33" w:rsidRPr="007F2E33">
        <w:rPr>
          <w:vertAlign w:val="superscript"/>
        </w:rPr>
        <w:t>rd</w:t>
      </w:r>
      <w:r w:rsidR="007F2E33">
        <w:t xml:space="preserve"> March 2021</w:t>
      </w:r>
    </w:p>
    <w:p w:rsidR="00F62BF1" w:rsidRPr="0025677D" w:rsidRDefault="00F62BF1" w:rsidP="0025677D">
      <w:pPr>
        <w:spacing w:line="240" w:lineRule="auto"/>
        <w:rPr>
          <w:b/>
        </w:rPr>
      </w:pPr>
      <w:r w:rsidRPr="0025677D">
        <w:rPr>
          <w:b/>
        </w:rPr>
        <w:t>Action Points:</w:t>
      </w:r>
    </w:p>
    <w:p w:rsidR="007743D9" w:rsidRPr="00D670CB" w:rsidRDefault="00D670CB" w:rsidP="007743D9">
      <w:pPr>
        <w:spacing w:line="240" w:lineRule="auto"/>
        <w:ind w:left="1440"/>
      </w:pPr>
      <w:r w:rsidRPr="000D4923">
        <w:rPr>
          <w:i/>
        </w:rPr>
        <w:t>Action</w:t>
      </w:r>
      <w:r>
        <w:t xml:space="preserve"> – ACN to take to Student Council </w:t>
      </w:r>
      <w:r w:rsidRPr="00274E42">
        <w:rPr>
          <w:b/>
        </w:rPr>
        <w:t>(ongoing</w:t>
      </w:r>
      <w:proofErr w:type="gramStart"/>
      <w:r w:rsidRPr="00274E42">
        <w:rPr>
          <w:b/>
        </w:rPr>
        <w:t>)</w:t>
      </w:r>
      <w:proofErr w:type="gramEnd"/>
      <w:r>
        <w:rPr>
          <w:b/>
        </w:rPr>
        <w:br/>
      </w:r>
      <w:r w:rsidRPr="000D4923">
        <w:rPr>
          <w:i/>
        </w:rPr>
        <w:t>Action</w:t>
      </w:r>
      <w:r>
        <w:t xml:space="preserve"> – ACN to take to nomination to Student Council (HB) </w:t>
      </w:r>
      <w:r w:rsidRPr="00E74D67">
        <w:rPr>
          <w:b/>
        </w:rPr>
        <w:t>(ongoing)</w:t>
      </w:r>
      <w:r>
        <w:br/>
      </w:r>
      <w:r w:rsidRPr="000D4923">
        <w:rPr>
          <w:i/>
        </w:rPr>
        <w:t>Action</w:t>
      </w:r>
      <w:r>
        <w:t xml:space="preserve"> – ACN to present to CW to Student council </w:t>
      </w:r>
      <w:r w:rsidRPr="00E74D67">
        <w:rPr>
          <w:b/>
        </w:rPr>
        <w:t>(ongoing)</w:t>
      </w:r>
      <w:r>
        <w:br/>
      </w:r>
      <w:r w:rsidRPr="000D4923">
        <w:rPr>
          <w:i/>
        </w:rPr>
        <w:t>Action</w:t>
      </w:r>
      <w:r>
        <w:t xml:space="preserve"> – TB add budgets to March meeting</w:t>
      </w:r>
      <w:r>
        <w:br/>
      </w:r>
      <w:r w:rsidRPr="000D4923">
        <w:rPr>
          <w:i/>
        </w:rPr>
        <w:t>Action</w:t>
      </w:r>
      <w:r>
        <w:t xml:space="preserve"> – TB to pass to WH for next steps for student ideas</w:t>
      </w:r>
      <w:r w:rsidR="007743D9">
        <w:br/>
      </w:r>
      <w:r w:rsidR="007743D9" w:rsidRPr="000D4923">
        <w:rPr>
          <w:i/>
        </w:rPr>
        <w:t>Action</w:t>
      </w:r>
      <w:r w:rsidR="007743D9">
        <w:t xml:space="preserve"> – TB to add dates to existing template</w:t>
      </w:r>
      <w:r w:rsidR="007743D9">
        <w:br/>
      </w:r>
      <w:r w:rsidR="007743D9" w:rsidRPr="000D4923">
        <w:rPr>
          <w:i/>
        </w:rPr>
        <w:t>Action</w:t>
      </w:r>
      <w:r w:rsidR="007743D9">
        <w:t xml:space="preserve"> – TB to investigate new templates to manage and record risk</w:t>
      </w:r>
      <w:r w:rsidR="007743D9">
        <w:br/>
      </w:r>
      <w:r w:rsidR="007743D9" w:rsidRPr="000D4923">
        <w:rPr>
          <w:i/>
        </w:rPr>
        <w:t>Action</w:t>
      </w:r>
      <w:r w:rsidR="007743D9">
        <w:t xml:space="preserve"> – TB to add risk register to every meeting agenda as standing item</w:t>
      </w:r>
    </w:p>
    <w:p w:rsidR="00D670CB" w:rsidRDefault="00D670CB" w:rsidP="00D670CB">
      <w:pPr>
        <w:spacing w:line="240" w:lineRule="auto"/>
        <w:ind w:left="1440"/>
      </w:pPr>
    </w:p>
    <w:p w:rsidR="00D670CB" w:rsidRDefault="00D670CB" w:rsidP="00D670CB">
      <w:pPr>
        <w:spacing w:line="240" w:lineRule="auto"/>
        <w:ind w:left="1440"/>
      </w:pPr>
      <w:r>
        <w:br/>
      </w:r>
    </w:p>
    <w:p w:rsidR="00BE43FC" w:rsidRDefault="00BE43FC" w:rsidP="00A32F35">
      <w:pPr>
        <w:spacing w:line="240" w:lineRule="auto"/>
        <w:ind w:left="1440"/>
      </w:pPr>
    </w:p>
    <w:sectPr w:rsidR="00BE43FC" w:rsidSect="00F01578">
      <w:headerReference w:type="default" r:id="rId8"/>
      <w:headerReference w:type="first" r:id="rId9"/>
      <w:pgSz w:w="11906" w:h="16838"/>
      <w:pgMar w:top="1440" w:right="1133" w:bottom="709"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8EE" w:rsidRDefault="004F18EE" w:rsidP="004F18EE">
      <w:pPr>
        <w:spacing w:after="0" w:line="240" w:lineRule="auto"/>
      </w:pPr>
      <w:r>
        <w:separator/>
      </w:r>
    </w:p>
  </w:endnote>
  <w:endnote w:type="continuationSeparator" w:id="0">
    <w:p w:rsidR="004F18EE" w:rsidRDefault="004F18EE" w:rsidP="004F1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8EE" w:rsidRDefault="004F18EE" w:rsidP="004F18EE">
      <w:pPr>
        <w:spacing w:after="0" w:line="240" w:lineRule="auto"/>
      </w:pPr>
      <w:r>
        <w:separator/>
      </w:r>
    </w:p>
  </w:footnote>
  <w:footnote w:type="continuationSeparator" w:id="0">
    <w:p w:rsidR="004F18EE" w:rsidRDefault="004F18EE" w:rsidP="004F1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EE" w:rsidRDefault="004F18EE" w:rsidP="004F18E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EE" w:rsidRDefault="004F18EE" w:rsidP="004F18EE">
    <w:pPr>
      <w:pStyle w:val="Header"/>
      <w:jc w:val="center"/>
    </w:pPr>
    <w:r>
      <w:rPr>
        <w:noProof/>
        <w:lang w:eastAsia="en-GB"/>
      </w:rPr>
      <w:drawing>
        <wp:inline distT="0" distB="0" distL="0" distR="0" wp14:anchorId="25CEFD90" wp14:editId="10E24B17">
          <wp:extent cx="1962785" cy="12134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785" cy="12134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03539"/>
    <w:multiLevelType w:val="hybridMultilevel"/>
    <w:tmpl w:val="13D887D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108604FD"/>
    <w:multiLevelType w:val="hybridMultilevel"/>
    <w:tmpl w:val="13D887D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2EF05DC"/>
    <w:multiLevelType w:val="hybridMultilevel"/>
    <w:tmpl w:val="76087D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F">
      <w:start w:val="1"/>
      <w:numFmt w:val="decimal"/>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AE00DE"/>
    <w:multiLevelType w:val="hybridMultilevel"/>
    <w:tmpl w:val="EF088A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06214F8"/>
    <w:multiLevelType w:val="hybridMultilevel"/>
    <w:tmpl w:val="367CB34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2A890B85"/>
    <w:multiLevelType w:val="hybridMultilevel"/>
    <w:tmpl w:val="355C5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BB5CC9"/>
    <w:multiLevelType w:val="hybridMultilevel"/>
    <w:tmpl w:val="AE441A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52D47A8"/>
    <w:multiLevelType w:val="hybridMultilevel"/>
    <w:tmpl w:val="9898A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2C0C8C"/>
    <w:multiLevelType w:val="hybridMultilevel"/>
    <w:tmpl w:val="1F764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304B8B"/>
    <w:multiLevelType w:val="hybridMultilevel"/>
    <w:tmpl w:val="AF9A424E"/>
    <w:lvl w:ilvl="0" w:tplc="0570D20C">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2DE4A08"/>
    <w:multiLevelType w:val="hybridMultilevel"/>
    <w:tmpl w:val="69B00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6C714C"/>
    <w:multiLevelType w:val="hybridMultilevel"/>
    <w:tmpl w:val="7C7AC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9E22D4"/>
    <w:multiLevelType w:val="hybridMultilevel"/>
    <w:tmpl w:val="D00E2FA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ECE48D3"/>
    <w:multiLevelType w:val="hybridMultilevel"/>
    <w:tmpl w:val="EF9EF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39442C"/>
    <w:multiLevelType w:val="hybridMultilevel"/>
    <w:tmpl w:val="299C96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88067B"/>
    <w:multiLevelType w:val="hybridMultilevel"/>
    <w:tmpl w:val="B3AA129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EDA02A9"/>
    <w:multiLevelType w:val="hybridMultilevel"/>
    <w:tmpl w:val="658AE0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777A57EB"/>
    <w:multiLevelType w:val="hybridMultilevel"/>
    <w:tmpl w:val="36723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3"/>
  </w:num>
  <w:num w:numId="4">
    <w:abstractNumId w:val="8"/>
  </w:num>
  <w:num w:numId="5">
    <w:abstractNumId w:val="1"/>
  </w:num>
  <w:num w:numId="6">
    <w:abstractNumId w:val="0"/>
  </w:num>
  <w:num w:numId="7">
    <w:abstractNumId w:val="7"/>
  </w:num>
  <w:num w:numId="8">
    <w:abstractNumId w:val="14"/>
  </w:num>
  <w:num w:numId="9">
    <w:abstractNumId w:val="2"/>
  </w:num>
  <w:num w:numId="10">
    <w:abstractNumId w:val="12"/>
  </w:num>
  <w:num w:numId="11">
    <w:abstractNumId w:val="9"/>
  </w:num>
  <w:num w:numId="12">
    <w:abstractNumId w:val="10"/>
  </w:num>
  <w:num w:numId="13">
    <w:abstractNumId w:val="11"/>
  </w:num>
  <w:num w:numId="14">
    <w:abstractNumId w:val="17"/>
  </w:num>
  <w:num w:numId="15">
    <w:abstractNumId w:val="16"/>
  </w:num>
  <w:num w:numId="16">
    <w:abstractNumId w:val="6"/>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091"/>
    <w:rsid w:val="00001091"/>
    <w:rsid w:val="00012E49"/>
    <w:rsid w:val="00013C23"/>
    <w:rsid w:val="00043C9F"/>
    <w:rsid w:val="000443F8"/>
    <w:rsid w:val="000A4355"/>
    <w:rsid w:val="000A5F54"/>
    <w:rsid w:val="000B7369"/>
    <w:rsid w:val="000D4923"/>
    <w:rsid w:val="000D6CB2"/>
    <w:rsid w:val="000F7AB5"/>
    <w:rsid w:val="00105520"/>
    <w:rsid w:val="0014183C"/>
    <w:rsid w:val="00143945"/>
    <w:rsid w:val="001A5154"/>
    <w:rsid w:val="001C2FAA"/>
    <w:rsid w:val="001C6402"/>
    <w:rsid w:val="001E1ABE"/>
    <w:rsid w:val="001F1748"/>
    <w:rsid w:val="00204932"/>
    <w:rsid w:val="00204FD8"/>
    <w:rsid w:val="00246046"/>
    <w:rsid w:val="00247EFA"/>
    <w:rsid w:val="00250F99"/>
    <w:rsid w:val="00251D8F"/>
    <w:rsid w:val="0025677D"/>
    <w:rsid w:val="0026583F"/>
    <w:rsid w:val="00266C18"/>
    <w:rsid w:val="00274E42"/>
    <w:rsid w:val="0029778E"/>
    <w:rsid w:val="002A2D69"/>
    <w:rsid w:val="002A50D3"/>
    <w:rsid w:val="002D7528"/>
    <w:rsid w:val="002E3FDF"/>
    <w:rsid w:val="00313228"/>
    <w:rsid w:val="00317743"/>
    <w:rsid w:val="00317B5B"/>
    <w:rsid w:val="0032186B"/>
    <w:rsid w:val="003313A5"/>
    <w:rsid w:val="00342C65"/>
    <w:rsid w:val="00344BE7"/>
    <w:rsid w:val="00356E61"/>
    <w:rsid w:val="0039751B"/>
    <w:rsid w:val="003B40CB"/>
    <w:rsid w:val="003C5A20"/>
    <w:rsid w:val="003E021D"/>
    <w:rsid w:val="003F50B7"/>
    <w:rsid w:val="003F553C"/>
    <w:rsid w:val="004108F3"/>
    <w:rsid w:val="0041501F"/>
    <w:rsid w:val="00431372"/>
    <w:rsid w:val="00433765"/>
    <w:rsid w:val="00437C28"/>
    <w:rsid w:val="004671C5"/>
    <w:rsid w:val="00473FC9"/>
    <w:rsid w:val="0048675E"/>
    <w:rsid w:val="0049576F"/>
    <w:rsid w:val="004B06FD"/>
    <w:rsid w:val="004B1E04"/>
    <w:rsid w:val="004C043D"/>
    <w:rsid w:val="004C5C80"/>
    <w:rsid w:val="004E035F"/>
    <w:rsid w:val="004E440A"/>
    <w:rsid w:val="004E7758"/>
    <w:rsid w:val="004E7D84"/>
    <w:rsid w:val="004F18EE"/>
    <w:rsid w:val="004F6C6F"/>
    <w:rsid w:val="00510F70"/>
    <w:rsid w:val="00512A45"/>
    <w:rsid w:val="005336E3"/>
    <w:rsid w:val="00561820"/>
    <w:rsid w:val="005622F7"/>
    <w:rsid w:val="00572281"/>
    <w:rsid w:val="0057706C"/>
    <w:rsid w:val="00594E44"/>
    <w:rsid w:val="005B128F"/>
    <w:rsid w:val="005B1BBE"/>
    <w:rsid w:val="005B3902"/>
    <w:rsid w:val="005B39A9"/>
    <w:rsid w:val="005C1729"/>
    <w:rsid w:val="005C1829"/>
    <w:rsid w:val="005C412D"/>
    <w:rsid w:val="005E2D62"/>
    <w:rsid w:val="005F0CC9"/>
    <w:rsid w:val="005F7862"/>
    <w:rsid w:val="00603CCE"/>
    <w:rsid w:val="00606DAB"/>
    <w:rsid w:val="00615182"/>
    <w:rsid w:val="00637744"/>
    <w:rsid w:val="00640110"/>
    <w:rsid w:val="00655232"/>
    <w:rsid w:val="00656D0B"/>
    <w:rsid w:val="00686D58"/>
    <w:rsid w:val="006873F5"/>
    <w:rsid w:val="00691AD1"/>
    <w:rsid w:val="006B1838"/>
    <w:rsid w:val="006B63DC"/>
    <w:rsid w:val="006D084A"/>
    <w:rsid w:val="006E0929"/>
    <w:rsid w:val="006E184D"/>
    <w:rsid w:val="00701B7A"/>
    <w:rsid w:val="00705D3F"/>
    <w:rsid w:val="00716028"/>
    <w:rsid w:val="0072539B"/>
    <w:rsid w:val="0073105B"/>
    <w:rsid w:val="00731DAC"/>
    <w:rsid w:val="00733835"/>
    <w:rsid w:val="00742509"/>
    <w:rsid w:val="00742EA2"/>
    <w:rsid w:val="00750C2B"/>
    <w:rsid w:val="007743D9"/>
    <w:rsid w:val="007C1B82"/>
    <w:rsid w:val="007D28F3"/>
    <w:rsid w:val="007D3945"/>
    <w:rsid w:val="007E155E"/>
    <w:rsid w:val="007E4DDB"/>
    <w:rsid w:val="007F2E33"/>
    <w:rsid w:val="00805087"/>
    <w:rsid w:val="00815C4F"/>
    <w:rsid w:val="00823840"/>
    <w:rsid w:val="00842294"/>
    <w:rsid w:val="008465F0"/>
    <w:rsid w:val="0084671B"/>
    <w:rsid w:val="00850405"/>
    <w:rsid w:val="00853827"/>
    <w:rsid w:val="00861343"/>
    <w:rsid w:val="00884B25"/>
    <w:rsid w:val="008A435E"/>
    <w:rsid w:val="008A643D"/>
    <w:rsid w:val="008A7AE4"/>
    <w:rsid w:val="008B1062"/>
    <w:rsid w:val="008B2D68"/>
    <w:rsid w:val="008B643C"/>
    <w:rsid w:val="008B7DD7"/>
    <w:rsid w:val="008C4E52"/>
    <w:rsid w:val="008F730C"/>
    <w:rsid w:val="009053B3"/>
    <w:rsid w:val="0090562A"/>
    <w:rsid w:val="009069EA"/>
    <w:rsid w:val="00906BDD"/>
    <w:rsid w:val="00910B2D"/>
    <w:rsid w:val="00925696"/>
    <w:rsid w:val="0093642F"/>
    <w:rsid w:val="009640C0"/>
    <w:rsid w:val="00974EC9"/>
    <w:rsid w:val="009B213E"/>
    <w:rsid w:val="009B5C5C"/>
    <w:rsid w:val="009D2D5F"/>
    <w:rsid w:val="009E7696"/>
    <w:rsid w:val="009F3122"/>
    <w:rsid w:val="00A02841"/>
    <w:rsid w:val="00A06FDC"/>
    <w:rsid w:val="00A1096F"/>
    <w:rsid w:val="00A118AB"/>
    <w:rsid w:val="00A2158D"/>
    <w:rsid w:val="00A31693"/>
    <w:rsid w:val="00A31EC8"/>
    <w:rsid w:val="00A32F35"/>
    <w:rsid w:val="00A5710E"/>
    <w:rsid w:val="00A72577"/>
    <w:rsid w:val="00A74103"/>
    <w:rsid w:val="00A75C71"/>
    <w:rsid w:val="00A816FD"/>
    <w:rsid w:val="00A92144"/>
    <w:rsid w:val="00A925D1"/>
    <w:rsid w:val="00AB21D4"/>
    <w:rsid w:val="00AB4C88"/>
    <w:rsid w:val="00AC04EF"/>
    <w:rsid w:val="00AC2AB0"/>
    <w:rsid w:val="00AC3788"/>
    <w:rsid w:val="00AF1A08"/>
    <w:rsid w:val="00B12931"/>
    <w:rsid w:val="00B26CA2"/>
    <w:rsid w:val="00B4136A"/>
    <w:rsid w:val="00B63323"/>
    <w:rsid w:val="00B67142"/>
    <w:rsid w:val="00B87D1A"/>
    <w:rsid w:val="00B9119C"/>
    <w:rsid w:val="00BD6748"/>
    <w:rsid w:val="00BE43FC"/>
    <w:rsid w:val="00BF62EE"/>
    <w:rsid w:val="00C20973"/>
    <w:rsid w:val="00C2133F"/>
    <w:rsid w:val="00C37F0D"/>
    <w:rsid w:val="00C469A4"/>
    <w:rsid w:val="00C67CFC"/>
    <w:rsid w:val="00C73F65"/>
    <w:rsid w:val="00C94BC4"/>
    <w:rsid w:val="00CD34F8"/>
    <w:rsid w:val="00CE1917"/>
    <w:rsid w:val="00CE21D0"/>
    <w:rsid w:val="00CF4D47"/>
    <w:rsid w:val="00D05293"/>
    <w:rsid w:val="00D25F90"/>
    <w:rsid w:val="00D60F42"/>
    <w:rsid w:val="00D61330"/>
    <w:rsid w:val="00D670CB"/>
    <w:rsid w:val="00D86D98"/>
    <w:rsid w:val="00DA3A3C"/>
    <w:rsid w:val="00DB095F"/>
    <w:rsid w:val="00DB288F"/>
    <w:rsid w:val="00DB7065"/>
    <w:rsid w:val="00DC691B"/>
    <w:rsid w:val="00DD3EDA"/>
    <w:rsid w:val="00DE101C"/>
    <w:rsid w:val="00DF6D4D"/>
    <w:rsid w:val="00E00109"/>
    <w:rsid w:val="00E036C3"/>
    <w:rsid w:val="00E126F9"/>
    <w:rsid w:val="00E21977"/>
    <w:rsid w:val="00E23F5F"/>
    <w:rsid w:val="00E24C0D"/>
    <w:rsid w:val="00E5047B"/>
    <w:rsid w:val="00E62BC8"/>
    <w:rsid w:val="00E74D67"/>
    <w:rsid w:val="00EB1F00"/>
    <w:rsid w:val="00ED591A"/>
    <w:rsid w:val="00EE6FD2"/>
    <w:rsid w:val="00EE7C94"/>
    <w:rsid w:val="00F01578"/>
    <w:rsid w:val="00F042EC"/>
    <w:rsid w:val="00F328BB"/>
    <w:rsid w:val="00F3580E"/>
    <w:rsid w:val="00F409BF"/>
    <w:rsid w:val="00F409D8"/>
    <w:rsid w:val="00F62BF1"/>
    <w:rsid w:val="00FA57D9"/>
    <w:rsid w:val="00FA73EA"/>
    <w:rsid w:val="00FD0B3F"/>
    <w:rsid w:val="00FD1329"/>
    <w:rsid w:val="00FD1DC5"/>
    <w:rsid w:val="00FF0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1D714F7"/>
  <w15:docId w15:val="{8E8BEDE4-D138-49D8-9CC3-5C3FF345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E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091"/>
    <w:pPr>
      <w:ind w:left="720"/>
      <w:contextualSpacing/>
    </w:pPr>
  </w:style>
  <w:style w:type="paragraph" w:styleId="Header">
    <w:name w:val="header"/>
    <w:basedOn w:val="Normal"/>
    <w:link w:val="HeaderChar"/>
    <w:uiPriority w:val="99"/>
    <w:unhideWhenUsed/>
    <w:rsid w:val="004F1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8EE"/>
  </w:style>
  <w:style w:type="paragraph" w:styleId="Footer">
    <w:name w:val="footer"/>
    <w:basedOn w:val="Normal"/>
    <w:link w:val="FooterChar"/>
    <w:uiPriority w:val="99"/>
    <w:unhideWhenUsed/>
    <w:rsid w:val="004F1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8EE"/>
  </w:style>
  <w:style w:type="paragraph" w:styleId="BalloonText">
    <w:name w:val="Balloon Text"/>
    <w:basedOn w:val="Normal"/>
    <w:link w:val="BalloonTextChar"/>
    <w:uiPriority w:val="99"/>
    <w:semiHidden/>
    <w:unhideWhenUsed/>
    <w:rsid w:val="004F1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8EE"/>
    <w:rPr>
      <w:rFonts w:ascii="Tahoma" w:hAnsi="Tahoma" w:cs="Tahoma"/>
      <w:sz w:val="16"/>
      <w:szCs w:val="16"/>
    </w:rPr>
  </w:style>
  <w:style w:type="paragraph" w:styleId="NoSpacing">
    <w:name w:val="No Spacing"/>
    <w:uiPriority w:val="1"/>
    <w:qFormat/>
    <w:rsid w:val="00AC04EF"/>
    <w:pPr>
      <w:spacing w:after="0" w:line="240" w:lineRule="auto"/>
    </w:pPr>
  </w:style>
  <w:style w:type="character" w:styleId="Hyperlink">
    <w:name w:val="Hyperlink"/>
    <w:basedOn w:val="DefaultParagraphFont"/>
    <w:uiPriority w:val="99"/>
    <w:unhideWhenUsed/>
    <w:rsid w:val="00F015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78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8FC7C-23DF-4CFF-84A8-D376ED9F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Phillippa Scott</dc:creator>
  <cp:lastModifiedBy>Tim Benford</cp:lastModifiedBy>
  <cp:revision>6</cp:revision>
  <dcterms:created xsi:type="dcterms:W3CDTF">2020-12-16T09:05:00Z</dcterms:created>
  <dcterms:modified xsi:type="dcterms:W3CDTF">2021-01-27T10:44:00Z</dcterms:modified>
</cp:coreProperties>
</file>