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D1A1" w14:textId="77777777" w:rsidR="00001091" w:rsidRPr="0025677D" w:rsidRDefault="00001091" w:rsidP="0025677D">
      <w:pPr>
        <w:spacing w:line="240" w:lineRule="auto"/>
        <w:jc w:val="center"/>
        <w:rPr>
          <w:b/>
          <w:u w:val="single"/>
        </w:rPr>
      </w:pPr>
      <w:r w:rsidRPr="0025677D">
        <w:rPr>
          <w:b/>
          <w:u w:val="single"/>
        </w:rPr>
        <w:t>Minutes of The Students’ Union at UWE</w:t>
      </w:r>
      <w:r w:rsidR="00DF6D4D">
        <w:rPr>
          <w:b/>
          <w:u w:val="single"/>
        </w:rPr>
        <w:t xml:space="preserve"> Board of Trustees</w:t>
      </w:r>
    </w:p>
    <w:p w14:paraId="1FD1C6F6" w14:textId="58418D36" w:rsidR="00001091" w:rsidRPr="0025677D" w:rsidRDefault="00FC0223" w:rsidP="0025677D">
      <w:pPr>
        <w:spacing w:line="240" w:lineRule="auto"/>
        <w:jc w:val="center"/>
        <w:rPr>
          <w:b/>
          <w:u w:val="single"/>
        </w:rPr>
      </w:pPr>
      <w:r>
        <w:rPr>
          <w:b/>
          <w:u w:val="single"/>
        </w:rPr>
        <w:t xml:space="preserve">Tuesday </w:t>
      </w:r>
      <w:r w:rsidR="001C57A8">
        <w:rPr>
          <w:b/>
          <w:u w:val="single"/>
        </w:rPr>
        <w:t>5</w:t>
      </w:r>
      <w:r w:rsidR="001C57A8" w:rsidRPr="001C57A8">
        <w:rPr>
          <w:b/>
          <w:u w:val="single"/>
          <w:vertAlign w:val="superscript"/>
        </w:rPr>
        <w:t>th</w:t>
      </w:r>
      <w:r w:rsidR="001C57A8">
        <w:rPr>
          <w:b/>
          <w:u w:val="single"/>
        </w:rPr>
        <w:t xml:space="preserve"> December</w:t>
      </w:r>
      <w:r w:rsidR="002C49A6">
        <w:rPr>
          <w:b/>
          <w:u w:val="single"/>
        </w:rPr>
        <w:t xml:space="preserve"> 2023</w:t>
      </w:r>
      <w:r w:rsidR="00DE7E0C">
        <w:rPr>
          <w:b/>
          <w:u w:val="single"/>
        </w:rPr>
        <w:t xml:space="preserve"> – </w:t>
      </w:r>
      <w:r>
        <w:rPr>
          <w:b/>
          <w:u w:val="single"/>
        </w:rPr>
        <w:t>5</w:t>
      </w:r>
      <w:r w:rsidR="00DE7E0C">
        <w:rPr>
          <w:b/>
          <w:u w:val="single"/>
        </w:rPr>
        <w:t>.</w:t>
      </w:r>
      <w:r w:rsidR="00CE3954">
        <w:rPr>
          <w:b/>
          <w:u w:val="single"/>
        </w:rPr>
        <w:t>0</w:t>
      </w:r>
      <w:r w:rsidR="00001091" w:rsidRPr="0025677D">
        <w:rPr>
          <w:b/>
          <w:u w:val="single"/>
        </w:rPr>
        <w:t>0</w:t>
      </w:r>
      <w:r>
        <w:rPr>
          <w:b/>
          <w:u w:val="single"/>
        </w:rPr>
        <w:t>p</w:t>
      </w:r>
      <w:r w:rsidR="00001091" w:rsidRPr="0025677D">
        <w:rPr>
          <w:b/>
          <w:u w:val="single"/>
        </w:rPr>
        <w:t>m</w:t>
      </w:r>
    </w:p>
    <w:p w14:paraId="4DCA8B0E" w14:textId="77777777" w:rsidR="00247EFA" w:rsidRPr="00247EFA" w:rsidRDefault="004E035F" w:rsidP="0025677D">
      <w:pPr>
        <w:spacing w:line="240" w:lineRule="auto"/>
      </w:pPr>
      <w:r w:rsidRPr="004E035F">
        <w:rPr>
          <w:b/>
        </w:rPr>
        <w:t>Present:</w:t>
      </w:r>
      <w:r w:rsidR="004C043D">
        <w:rPr>
          <w:b/>
        </w:rPr>
        <w:tab/>
      </w:r>
    </w:p>
    <w:p w14:paraId="6E45810F" w14:textId="1073D42C" w:rsidR="00FF00DB" w:rsidRDefault="004E035F" w:rsidP="00FF00DB">
      <w:pPr>
        <w:spacing w:after="0" w:line="240" w:lineRule="auto"/>
        <w:ind w:left="1440" w:hanging="1440"/>
      </w:pPr>
      <w:r w:rsidRPr="004E035F">
        <w:rPr>
          <w:b/>
        </w:rPr>
        <w:t>Trustees:</w:t>
      </w:r>
      <w:r>
        <w:tab/>
      </w:r>
      <w:r w:rsidR="00685849" w:rsidRPr="004E14E1">
        <w:rPr>
          <w:bCs/>
        </w:rPr>
        <w:t>Kolawole Samuel Olure</w:t>
      </w:r>
      <w:r w:rsidR="00F31A21">
        <w:tab/>
      </w:r>
      <w:r w:rsidR="00FF00DB">
        <w:tab/>
      </w:r>
      <w:r w:rsidR="00FF00DB">
        <w:tab/>
        <w:t>President &amp; Chair</w:t>
      </w:r>
    </w:p>
    <w:p w14:paraId="7B7508A4" w14:textId="3E545B04" w:rsidR="00A5710E" w:rsidRDefault="00752662" w:rsidP="00FF00DB">
      <w:pPr>
        <w:spacing w:after="0" w:line="240" w:lineRule="auto"/>
        <w:ind w:left="720" w:firstLine="720"/>
      </w:pPr>
      <w:r>
        <w:t>Bethel Ekaette</w:t>
      </w:r>
      <w:r w:rsidR="00A5710E">
        <w:tab/>
      </w:r>
      <w:r w:rsidR="00A5710E">
        <w:tab/>
      </w:r>
      <w:r w:rsidR="00A5710E">
        <w:tab/>
      </w:r>
      <w:r w:rsidR="00A5710E">
        <w:tab/>
        <w:t xml:space="preserve">VP Societies &amp; Communications </w:t>
      </w:r>
    </w:p>
    <w:p w14:paraId="53D986DE" w14:textId="7C03D43F" w:rsidR="00F328BB" w:rsidRDefault="00685849" w:rsidP="000A4355">
      <w:pPr>
        <w:spacing w:after="0" w:line="240" w:lineRule="auto"/>
        <w:ind w:left="1440"/>
      </w:pPr>
      <w:r>
        <w:rPr>
          <w:bCs/>
        </w:rPr>
        <w:t>Fayaz Kareem</w:t>
      </w:r>
      <w:r w:rsidR="00F31A21">
        <w:tab/>
      </w:r>
      <w:r w:rsidR="004C043D">
        <w:tab/>
      </w:r>
      <w:r w:rsidR="004C043D">
        <w:tab/>
      </w:r>
      <w:r w:rsidR="004C043D">
        <w:tab/>
        <w:t xml:space="preserve">VP Community &amp; Welfare </w:t>
      </w:r>
    </w:p>
    <w:p w14:paraId="5B17E643" w14:textId="5F617E04" w:rsidR="00DD3EDA" w:rsidRDefault="00DD3EDA" w:rsidP="00DD3EDA">
      <w:pPr>
        <w:spacing w:after="0" w:line="240" w:lineRule="auto"/>
        <w:ind w:left="1440" w:hanging="1440"/>
      </w:pPr>
      <w:r>
        <w:tab/>
      </w:r>
      <w:r w:rsidR="00685849">
        <w:rPr>
          <w:bCs/>
        </w:rPr>
        <w:t>Sabiha Khan</w:t>
      </w:r>
      <w:r w:rsidR="00685849">
        <w:rPr>
          <w:bCs/>
        </w:rPr>
        <w:tab/>
      </w:r>
      <w:r w:rsidR="00752662">
        <w:tab/>
      </w:r>
      <w:r>
        <w:tab/>
      </w:r>
      <w:r>
        <w:tab/>
        <w:t>VP Education</w:t>
      </w:r>
    </w:p>
    <w:p w14:paraId="3EE97C98" w14:textId="61144E73" w:rsidR="00DD3EDA" w:rsidRDefault="00DD3EDA" w:rsidP="00DD3EDA">
      <w:pPr>
        <w:spacing w:after="0" w:line="240" w:lineRule="auto"/>
      </w:pPr>
      <w:r>
        <w:rPr>
          <w:b/>
        </w:rPr>
        <w:tab/>
      </w:r>
      <w:r>
        <w:rPr>
          <w:b/>
        </w:rPr>
        <w:tab/>
      </w:r>
      <w:r w:rsidR="00685849">
        <w:rPr>
          <w:bCs/>
        </w:rPr>
        <w:t>Krishna Singh</w:t>
      </w:r>
      <w:r w:rsidRPr="00A816FD">
        <w:tab/>
      </w:r>
      <w:r w:rsidRPr="00A816FD">
        <w:tab/>
      </w:r>
      <w:r w:rsidRPr="00A816FD">
        <w:tab/>
      </w:r>
      <w:r w:rsidRPr="00A816FD">
        <w:tab/>
        <w:t>VP Sports &amp; Health</w:t>
      </w:r>
    </w:p>
    <w:p w14:paraId="0049F2B0" w14:textId="57183692" w:rsidR="00925FBE" w:rsidRDefault="00925FBE" w:rsidP="00925FBE">
      <w:pPr>
        <w:spacing w:after="0" w:line="240" w:lineRule="auto"/>
        <w:ind w:left="720" w:firstLine="720"/>
      </w:pPr>
      <w:r>
        <w:t>Helen Balmer</w:t>
      </w:r>
      <w:r>
        <w:tab/>
      </w:r>
      <w:r>
        <w:tab/>
      </w:r>
      <w:r>
        <w:tab/>
      </w:r>
      <w:r>
        <w:tab/>
        <w:t>External Trustee</w:t>
      </w:r>
    </w:p>
    <w:p w14:paraId="3EFD48C7" w14:textId="6AE9BDAE" w:rsidR="002C49A6" w:rsidRDefault="002C49A6" w:rsidP="002C49A6">
      <w:pPr>
        <w:spacing w:after="0" w:line="240" w:lineRule="auto"/>
        <w:ind w:left="1440"/>
      </w:pPr>
      <w:r>
        <w:t>Sarah Bolt</w:t>
      </w:r>
      <w:r>
        <w:tab/>
      </w:r>
      <w:r>
        <w:tab/>
      </w:r>
      <w:r>
        <w:tab/>
      </w:r>
      <w:r>
        <w:tab/>
        <w:t>External Trustee</w:t>
      </w:r>
    </w:p>
    <w:p w14:paraId="41637EC2" w14:textId="21029D30" w:rsidR="001C57A8" w:rsidRDefault="001C57A8" w:rsidP="002C49A6">
      <w:pPr>
        <w:spacing w:after="0" w:line="240" w:lineRule="auto"/>
        <w:ind w:left="1440"/>
      </w:pPr>
      <w:r>
        <w:t>Les Redwood</w:t>
      </w:r>
      <w:r>
        <w:tab/>
      </w:r>
      <w:r>
        <w:tab/>
      </w:r>
      <w:r>
        <w:tab/>
      </w:r>
      <w:r>
        <w:tab/>
        <w:t>External Trustee</w:t>
      </w:r>
    </w:p>
    <w:p w14:paraId="2A6DDFBB" w14:textId="3EB87BF9" w:rsidR="00CE3954" w:rsidRDefault="00832E75" w:rsidP="00CE3954">
      <w:pPr>
        <w:spacing w:after="0" w:line="240" w:lineRule="auto"/>
        <w:ind w:left="1440"/>
      </w:pPr>
      <w:r w:rsidRPr="00832E75">
        <w:rPr>
          <w:lang w:val="en-US"/>
        </w:rPr>
        <w:t>Aengus Miralto-Desmond</w:t>
      </w:r>
      <w:r w:rsidR="00CE3954">
        <w:tab/>
      </w:r>
      <w:r w:rsidR="00CE3954">
        <w:tab/>
        <w:t xml:space="preserve">Student Trustee </w:t>
      </w:r>
    </w:p>
    <w:p w14:paraId="55D3F144" w14:textId="77777777" w:rsidR="00685849" w:rsidRDefault="00685849" w:rsidP="004E14E1">
      <w:pPr>
        <w:spacing w:after="0" w:line="240" w:lineRule="auto"/>
        <w:rPr>
          <w:b/>
        </w:rPr>
      </w:pPr>
    </w:p>
    <w:p w14:paraId="18740DB9" w14:textId="431D7E2A" w:rsidR="004E14E1" w:rsidRDefault="004E035F" w:rsidP="004E14E1">
      <w:pPr>
        <w:spacing w:after="0" w:line="240" w:lineRule="auto"/>
      </w:pPr>
      <w:r w:rsidRPr="004E035F">
        <w:rPr>
          <w:b/>
        </w:rPr>
        <w:t>Apologies:</w:t>
      </w:r>
      <w:r>
        <w:tab/>
      </w:r>
    </w:p>
    <w:p w14:paraId="34FA618F" w14:textId="77777777" w:rsidR="002C49A6" w:rsidRDefault="002C49A6" w:rsidP="002C49A6">
      <w:pPr>
        <w:spacing w:after="0" w:line="240" w:lineRule="auto"/>
        <w:ind w:left="1440" w:hanging="1440"/>
        <w:rPr>
          <w:b/>
        </w:rPr>
      </w:pPr>
    </w:p>
    <w:p w14:paraId="31395CBD" w14:textId="00A78087" w:rsidR="002C49A6" w:rsidRDefault="002C49A6" w:rsidP="002C49A6">
      <w:pPr>
        <w:spacing w:after="0" w:line="240" w:lineRule="auto"/>
        <w:ind w:left="1440" w:hanging="1440"/>
      </w:pPr>
      <w:r>
        <w:rPr>
          <w:b/>
        </w:rPr>
        <w:t>In attendance:</w:t>
      </w:r>
      <w:r>
        <w:tab/>
        <w:t>Tim Benford</w:t>
      </w:r>
      <w:r>
        <w:tab/>
      </w:r>
      <w:r>
        <w:tab/>
      </w:r>
      <w:r>
        <w:tab/>
      </w:r>
      <w:r>
        <w:tab/>
        <w:t>CEO</w:t>
      </w:r>
    </w:p>
    <w:p w14:paraId="32092C49" w14:textId="280E2D90" w:rsidR="004E14E1" w:rsidRPr="004E14E1" w:rsidRDefault="004E14E1" w:rsidP="002C49A6">
      <w:pPr>
        <w:spacing w:after="0" w:line="240" w:lineRule="auto"/>
        <w:ind w:left="1440" w:hanging="1440"/>
        <w:rPr>
          <w:bCs/>
        </w:rPr>
      </w:pPr>
      <w:r>
        <w:rPr>
          <w:b/>
        </w:rPr>
        <w:tab/>
      </w:r>
    </w:p>
    <w:p w14:paraId="4B8EF298" w14:textId="009D4DF6" w:rsidR="00733835" w:rsidRDefault="002C49A6" w:rsidP="00594E44">
      <w:pPr>
        <w:spacing w:after="0" w:line="240" w:lineRule="auto"/>
      </w:pPr>
      <w:r w:rsidRPr="002C49A6">
        <w:rPr>
          <w:b/>
          <w:bCs/>
        </w:rPr>
        <w:t>Conflicts:</w:t>
      </w:r>
      <w:r>
        <w:tab/>
      </w:r>
      <w:r w:rsidR="004E14E1">
        <w:t>None</w:t>
      </w:r>
      <w:r>
        <w:tab/>
      </w:r>
      <w:r>
        <w:tab/>
      </w:r>
    </w:p>
    <w:p w14:paraId="219E58E3" w14:textId="77777777" w:rsidR="000A4355" w:rsidRDefault="00A77982" w:rsidP="00F31A21">
      <w:pPr>
        <w:spacing w:after="0" w:line="240" w:lineRule="auto"/>
        <w:ind w:left="1440" w:hanging="1440"/>
      </w:pPr>
      <w:r>
        <w:rPr>
          <w:b/>
        </w:rPr>
        <w:tab/>
      </w:r>
      <w:r w:rsidRPr="00A77982">
        <w:tab/>
      </w:r>
      <w:r w:rsidRPr="00A77982">
        <w:tab/>
      </w:r>
      <w:r w:rsidRPr="00A77982">
        <w:tab/>
      </w:r>
      <w:r w:rsidRPr="00A77982">
        <w:tab/>
      </w:r>
    </w:p>
    <w:p w14:paraId="7D6E2753" w14:textId="4ED8BE2F" w:rsidR="00001091" w:rsidRDefault="003F0062" w:rsidP="0025677D">
      <w:pPr>
        <w:spacing w:line="240" w:lineRule="auto"/>
      </w:pPr>
      <w:r>
        <w:rPr>
          <w:b/>
        </w:rPr>
        <w:t>39</w:t>
      </w:r>
      <w:r w:rsidR="001F108B">
        <w:rPr>
          <w:b/>
        </w:rPr>
        <w:t>/</w:t>
      </w:r>
      <w:r w:rsidR="00941D26">
        <w:rPr>
          <w:b/>
        </w:rPr>
        <w:t>2</w:t>
      </w:r>
      <w:r w:rsidR="002C49A6">
        <w:rPr>
          <w:b/>
        </w:rPr>
        <w:t>3</w:t>
      </w:r>
      <w:r w:rsidR="00001091">
        <w:tab/>
      </w:r>
      <w:r w:rsidR="00001091">
        <w:tab/>
      </w:r>
      <w:r w:rsidR="004E035F">
        <w:rPr>
          <w:b/>
        </w:rPr>
        <w:t>Minutes of the previous meeting:</w:t>
      </w:r>
    </w:p>
    <w:p w14:paraId="05E793CA" w14:textId="109E808C" w:rsidR="0025677D" w:rsidRDefault="00001091" w:rsidP="00313228">
      <w:pPr>
        <w:spacing w:line="240" w:lineRule="auto"/>
        <w:ind w:left="1440"/>
      </w:pPr>
      <w:r>
        <w:t xml:space="preserve">Agreed </w:t>
      </w:r>
      <w:r w:rsidR="004E035F">
        <w:t xml:space="preserve">the </w:t>
      </w:r>
      <w:r>
        <w:t>minutes</w:t>
      </w:r>
      <w:r w:rsidR="004E035F">
        <w:t xml:space="preserve"> of the meeting held </w:t>
      </w:r>
      <w:r w:rsidR="00A02841">
        <w:t xml:space="preserve">on </w:t>
      </w:r>
      <w:r w:rsidR="001C57A8">
        <w:t>Tuesday 17</w:t>
      </w:r>
      <w:r w:rsidR="001C57A8" w:rsidRPr="001C57A8">
        <w:rPr>
          <w:vertAlign w:val="superscript"/>
        </w:rPr>
        <w:t>th</w:t>
      </w:r>
      <w:r w:rsidR="001C57A8">
        <w:t xml:space="preserve"> October</w:t>
      </w:r>
      <w:r w:rsidR="004E14E1" w:rsidRPr="004E14E1">
        <w:t xml:space="preserve"> 2023</w:t>
      </w:r>
      <w:r w:rsidR="00733835">
        <w:t>.</w:t>
      </w:r>
      <w:r w:rsidR="00313228">
        <w:t xml:space="preserve"> </w:t>
      </w:r>
    </w:p>
    <w:p w14:paraId="201D70F2" w14:textId="1961ED45" w:rsidR="00001091" w:rsidRDefault="003F0062" w:rsidP="0025677D">
      <w:pPr>
        <w:spacing w:line="240" w:lineRule="auto"/>
      </w:pPr>
      <w:r>
        <w:rPr>
          <w:b/>
        </w:rPr>
        <w:t>40</w:t>
      </w:r>
      <w:r w:rsidR="00941D26">
        <w:rPr>
          <w:b/>
        </w:rPr>
        <w:t>/2</w:t>
      </w:r>
      <w:r w:rsidR="002C49A6">
        <w:rPr>
          <w:b/>
        </w:rPr>
        <w:t>3</w:t>
      </w:r>
      <w:r w:rsidR="00001091" w:rsidRPr="004E035F">
        <w:rPr>
          <w:b/>
        </w:rPr>
        <w:tab/>
      </w:r>
      <w:r w:rsidR="00001091">
        <w:tab/>
      </w:r>
      <w:r w:rsidR="00001091" w:rsidRPr="004E035F">
        <w:rPr>
          <w:b/>
        </w:rPr>
        <w:t>Acti</w:t>
      </w:r>
      <w:r w:rsidR="004E035F" w:rsidRPr="004E035F">
        <w:rPr>
          <w:b/>
        </w:rPr>
        <w:t>on points from previous meeting:</w:t>
      </w:r>
    </w:p>
    <w:p w14:paraId="0274C8C7" w14:textId="25489CFF" w:rsidR="001C57A8" w:rsidRPr="00E31903" w:rsidRDefault="001C57A8" w:rsidP="001C57A8">
      <w:pPr>
        <w:spacing w:line="240" w:lineRule="auto"/>
        <w:ind w:left="1440"/>
        <w:rPr>
          <w:b/>
        </w:rPr>
      </w:pPr>
      <w:r w:rsidRPr="000D4923">
        <w:rPr>
          <w:i/>
        </w:rPr>
        <w:t>Action</w:t>
      </w:r>
      <w:r>
        <w:t xml:space="preserve"> – TB to instruct MB to create questionnaire for approval at F&amp;GP</w:t>
      </w:r>
      <w:r w:rsidRPr="009959D1">
        <w:t xml:space="preserve"> </w:t>
      </w:r>
      <w:r>
        <w:t>(complete)</w:t>
      </w:r>
      <w:r>
        <w:br/>
      </w:r>
      <w:r w:rsidRPr="00E87670">
        <w:rPr>
          <w:i/>
        </w:rPr>
        <w:t>Action</w:t>
      </w:r>
      <w:r>
        <w:t xml:space="preserve"> – KSO to sign for submission</w:t>
      </w:r>
      <w:r>
        <w:t xml:space="preserve"> (Complete)</w:t>
      </w:r>
      <w:r>
        <w:br/>
      </w:r>
      <w:r w:rsidRPr="000D4923">
        <w:rPr>
          <w:i/>
        </w:rPr>
        <w:t>Action</w:t>
      </w:r>
      <w:r>
        <w:t xml:space="preserve"> – TB to pass thanks to MB and the Finance Team</w:t>
      </w:r>
      <w:r>
        <w:t xml:space="preserve"> (complete)</w:t>
      </w:r>
      <w:r w:rsidRPr="009959D1">
        <w:t xml:space="preserve"> </w:t>
      </w:r>
      <w:r>
        <w:br/>
      </w:r>
      <w:r w:rsidRPr="00E87670">
        <w:rPr>
          <w:i/>
        </w:rPr>
        <w:t>Action</w:t>
      </w:r>
      <w:r>
        <w:t xml:space="preserve"> – TB to request updates and progress on the reimagining student representation project</w:t>
      </w:r>
      <w:r>
        <w:t xml:space="preserve"> (complete)</w:t>
      </w:r>
      <w:r>
        <w:br/>
      </w:r>
      <w:r w:rsidRPr="00E87670">
        <w:rPr>
          <w:i/>
        </w:rPr>
        <w:t>Action</w:t>
      </w:r>
      <w:r>
        <w:t xml:space="preserve"> – TB to update accordingly and communicate</w:t>
      </w:r>
      <w:r>
        <w:t xml:space="preserve"> (complete)</w:t>
      </w:r>
      <w:r>
        <w:br/>
      </w:r>
      <w:r w:rsidRPr="00E87670">
        <w:rPr>
          <w:i/>
        </w:rPr>
        <w:t>Action</w:t>
      </w:r>
      <w:r>
        <w:t xml:space="preserve"> – TB to pass on the Board thanks to the Advice Team</w:t>
      </w:r>
      <w:r>
        <w:t xml:space="preserve"> (complete)</w:t>
      </w:r>
    </w:p>
    <w:p w14:paraId="44848BAE" w14:textId="2610022F" w:rsidR="004E7D84" w:rsidRDefault="003F0062" w:rsidP="004E7D84">
      <w:pPr>
        <w:spacing w:line="240" w:lineRule="auto"/>
        <w:rPr>
          <w:b/>
        </w:rPr>
      </w:pPr>
      <w:r>
        <w:rPr>
          <w:b/>
        </w:rPr>
        <w:t>41</w:t>
      </w:r>
      <w:r w:rsidR="001E1ABE">
        <w:rPr>
          <w:b/>
        </w:rPr>
        <w:t>/2</w:t>
      </w:r>
      <w:r w:rsidR="0073294B">
        <w:rPr>
          <w:b/>
        </w:rPr>
        <w:t>3</w:t>
      </w:r>
      <w:r w:rsidR="004E7D84">
        <w:tab/>
      </w:r>
      <w:r w:rsidR="004E7D84">
        <w:tab/>
      </w:r>
      <w:r w:rsidR="00941D26">
        <w:rPr>
          <w:b/>
        </w:rPr>
        <w:t xml:space="preserve">Finance – </w:t>
      </w:r>
      <w:r>
        <w:rPr>
          <w:b/>
        </w:rPr>
        <w:t>Projection and 24/25</w:t>
      </w:r>
      <w:r w:rsidR="00941D26" w:rsidRPr="00E31903">
        <w:rPr>
          <w:b/>
        </w:rPr>
        <w:t xml:space="preserve">:  </w:t>
      </w:r>
    </w:p>
    <w:p w14:paraId="476F7F83" w14:textId="5F6238BF" w:rsidR="00737C98" w:rsidRDefault="00737C98" w:rsidP="00737C98">
      <w:pPr>
        <w:spacing w:line="240" w:lineRule="auto"/>
        <w:ind w:left="1440"/>
      </w:pPr>
      <w:r>
        <w:t xml:space="preserve">The Board received </w:t>
      </w:r>
      <w:r w:rsidR="003F0062">
        <w:t>the updated projection for 23/24 and the assumptions and draft for 24/25. The assumptions and associated changes were agreed and to be enacted asap. The Board request an updated picture for the March board meeting before final signoff</w:t>
      </w:r>
    </w:p>
    <w:p w14:paraId="6407EAC1" w14:textId="7A9BDC30" w:rsidR="003F0062" w:rsidRDefault="00737C98" w:rsidP="003F0062">
      <w:pPr>
        <w:spacing w:line="240" w:lineRule="auto"/>
        <w:ind w:left="1440"/>
      </w:pPr>
      <w:r w:rsidRPr="00E87670">
        <w:rPr>
          <w:i/>
        </w:rPr>
        <w:t>Action</w:t>
      </w:r>
      <w:r>
        <w:t xml:space="preserve"> – </w:t>
      </w:r>
      <w:r w:rsidR="003F0062">
        <w:t>TB to commence actions on the approved assumptions</w:t>
      </w:r>
      <w:r w:rsidR="003F0062">
        <w:br/>
      </w:r>
      <w:r w:rsidR="003F0062" w:rsidRPr="00E87670">
        <w:rPr>
          <w:i/>
        </w:rPr>
        <w:t>Action</w:t>
      </w:r>
      <w:r w:rsidR="003F0062">
        <w:t xml:space="preserve"> – TB to </w:t>
      </w:r>
      <w:r w:rsidR="003F0062">
        <w:t>bring update from Feb F&amp;GP to the Board</w:t>
      </w:r>
    </w:p>
    <w:p w14:paraId="6700A87C" w14:textId="5C75BF42" w:rsidR="007F2E33" w:rsidRDefault="003F0062" w:rsidP="007F2E33">
      <w:pPr>
        <w:spacing w:line="240" w:lineRule="auto"/>
        <w:rPr>
          <w:b/>
        </w:rPr>
      </w:pPr>
      <w:r>
        <w:rPr>
          <w:b/>
        </w:rPr>
        <w:t>42</w:t>
      </w:r>
      <w:r w:rsidR="007F2E33">
        <w:rPr>
          <w:b/>
        </w:rPr>
        <w:t>/2</w:t>
      </w:r>
      <w:r w:rsidR="0073294B">
        <w:rPr>
          <w:b/>
        </w:rPr>
        <w:t>3</w:t>
      </w:r>
      <w:r w:rsidR="007F2E33">
        <w:tab/>
      </w:r>
      <w:r w:rsidR="007F2E33">
        <w:tab/>
      </w:r>
      <w:r w:rsidR="0029733E">
        <w:rPr>
          <w:b/>
        </w:rPr>
        <w:t>Student Democracy</w:t>
      </w:r>
      <w:r w:rsidR="007F2E33">
        <w:rPr>
          <w:b/>
        </w:rPr>
        <w:t>:</w:t>
      </w:r>
    </w:p>
    <w:p w14:paraId="1F4C7AEE" w14:textId="70C42DE1" w:rsidR="00D670CB" w:rsidRDefault="00685849" w:rsidP="0011044F">
      <w:pPr>
        <w:spacing w:line="240" w:lineRule="auto"/>
        <w:ind w:left="1440"/>
      </w:pPr>
      <w:r>
        <w:t>There have been no new ideas since the previous meeting and the work on governance updates is ongoing</w:t>
      </w:r>
      <w:r w:rsidR="0011044F">
        <w:t>.</w:t>
      </w:r>
      <w:r w:rsidR="003F0062">
        <w:t xml:space="preserve"> The Board discussed how Presidents were to be held to account if Student Council is not functioning fully as desired. Suggestions to appoint before the summer and understand how attendance is maximised.</w:t>
      </w:r>
    </w:p>
    <w:p w14:paraId="5CF57AE6" w14:textId="3E0DA273" w:rsidR="003F0062" w:rsidRDefault="003F0062" w:rsidP="0011044F">
      <w:pPr>
        <w:spacing w:line="240" w:lineRule="auto"/>
        <w:ind w:left="1440"/>
      </w:pPr>
      <w:r w:rsidRPr="00E87670">
        <w:rPr>
          <w:i/>
        </w:rPr>
        <w:t>Action</w:t>
      </w:r>
      <w:r>
        <w:t xml:space="preserve"> – TB to </w:t>
      </w:r>
      <w:r>
        <w:t>develop option with DoE once appointed</w:t>
      </w:r>
    </w:p>
    <w:p w14:paraId="443F585B" w14:textId="20ABBEFD" w:rsidR="00CE3954" w:rsidRDefault="003947B0" w:rsidP="00CE3954">
      <w:pPr>
        <w:spacing w:line="240" w:lineRule="auto"/>
        <w:rPr>
          <w:b/>
        </w:rPr>
      </w:pPr>
      <w:r>
        <w:rPr>
          <w:b/>
        </w:rPr>
        <w:t>43</w:t>
      </w:r>
      <w:r w:rsidR="00CE3954">
        <w:rPr>
          <w:b/>
        </w:rPr>
        <w:t>/2</w:t>
      </w:r>
      <w:r w:rsidR="007D4ACD">
        <w:rPr>
          <w:b/>
        </w:rPr>
        <w:t>3</w:t>
      </w:r>
      <w:r w:rsidR="00CE3954">
        <w:tab/>
      </w:r>
      <w:r w:rsidR="00CE3954">
        <w:tab/>
      </w:r>
      <w:r>
        <w:t>Risk Register</w:t>
      </w:r>
      <w:r w:rsidR="00CE3954">
        <w:rPr>
          <w:b/>
        </w:rPr>
        <w:t>:</w:t>
      </w:r>
    </w:p>
    <w:p w14:paraId="4D2D7ECA" w14:textId="50959D39" w:rsidR="00CE3954" w:rsidRDefault="00CE3954" w:rsidP="00CE3954">
      <w:pPr>
        <w:spacing w:line="240" w:lineRule="auto"/>
        <w:ind w:left="1440"/>
      </w:pPr>
      <w:r>
        <w:lastRenderedPageBreak/>
        <w:t xml:space="preserve">The Board reviewed </w:t>
      </w:r>
      <w:r w:rsidR="007D4ACD">
        <w:t xml:space="preserve">the </w:t>
      </w:r>
      <w:r w:rsidR="00B9088E">
        <w:t>Risk Register and approved the updated scoring. The Board would like to see further advancement of the second section of risk management</w:t>
      </w:r>
      <w:r w:rsidR="00AC69E4">
        <w:t>.</w:t>
      </w:r>
    </w:p>
    <w:p w14:paraId="6565DC27" w14:textId="64EE1F92" w:rsidR="00CE3954" w:rsidRDefault="00CE3954" w:rsidP="00CE3954">
      <w:pPr>
        <w:spacing w:line="240" w:lineRule="auto"/>
        <w:ind w:left="1440"/>
      </w:pPr>
      <w:r w:rsidRPr="00E87670">
        <w:rPr>
          <w:i/>
        </w:rPr>
        <w:t>Action</w:t>
      </w:r>
      <w:r>
        <w:t xml:space="preserve"> – TB to </w:t>
      </w:r>
      <w:r w:rsidR="00AC69E4">
        <w:t xml:space="preserve">update </w:t>
      </w:r>
      <w:r w:rsidR="00B9088E">
        <w:t>Risk Register second section for the June meeting</w:t>
      </w:r>
    </w:p>
    <w:p w14:paraId="4B8D06B3" w14:textId="1BD4C627" w:rsidR="0029733E" w:rsidRDefault="00B9088E" w:rsidP="0029733E">
      <w:pPr>
        <w:spacing w:line="240" w:lineRule="auto"/>
        <w:rPr>
          <w:b/>
        </w:rPr>
      </w:pPr>
      <w:r>
        <w:rPr>
          <w:b/>
        </w:rPr>
        <w:t>44</w:t>
      </w:r>
      <w:r w:rsidR="00941D26">
        <w:rPr>
          <w:b/>
        </w:rPr>
        <w:t>/2</w:t>
      </w:r>
      <w:r w:rsidR="007D4ACD">
        <w:rPr>
          <w:b/>
        </w:rPr>
        <w:t>3</w:t>
      </w:r>
      <w:r w:rsidR="0029733E">
        <w:tab/>
      </w:r>
      <w:r w:rsidR="0029733E">
        <w:tab/>
      </w:r>
      <w:r w:rsidR="006E08A0">
        <w:rPr>
          <w:b/>
        </w:rPr>
        <w:t>CEO Report</w:t>
      </w:r>
      <w:r w:rsidR="0029733E">
        <w:rPr>
          <w:b/>
        </w:rPr>
        <w:t>:</w:t>
      </w:r>
    </w:p>
    <w:p w14:paraId="7C46DCD0" w14:textId="4BA3487D" w:rsidR="0029733E" w:rsidRDefault="0029733E" w:rsidP="0029733E">
      <w:pPr>
        <w:spacing w:line="240" w:lineRule="auto"/>
        <w:ind w:left="1440"/>
      </w:pPr>
      <w:r>
        <w:t xml:space="preserve">The Board noted the </w:t>
      </w:r>
      <w:r w:rsidR="006E08A0">
        <w:t xml:space="preserve">report </w:t>
      </w:r>
      <w:r w:rsidR="00E87670">
        <w:t xml:space="preserve">and </w:t>
      </w:r>
      <w:r w:rsidR="00044298">
        <w:t xml:space="preserve">discussed the </w:t>
      </w:r>
      <w:r w:rsidR="00815684">
        <w:t>report and feedback from</w:t>
      </w:r>
      <w:r w:rsidR="00044298">
        <w:t xml:space="preserve"> the CEO Management Group </w:t>
      </w:r>
      <w:r w:rsidR="00CE3954">
        <w:t>with regards support</w:t>
      </w:r>
      <w:r w:rsidR="007D4ACD">
        <w:t>,</w:t>
      </w:r>
      <w:r w:rsidR="00CE3954">
        <w:t xml:space="preserve"> training</w:t>
      </w:r>
      <w:r w:rsidR="007D4ACD">
        <w:t xml:space="preserve"> and review</w:t>
      </w:r>
      <w:r w:rsidR="00CE3954">
        <w:t xml:space="preserve"> for the coming year.</w:t>
      </w:r>
      <w:r w:rsidR="00120C99">
        <w:t xml:space="preserve"> </w:t>
      </w:r>
    </w:p>
    <w:p w14:paraId="3821335E" w14:textId="77777777" w:rsidR="00B9088E" w:rsidRDefault="00B9088E" w:rsidP="00B9088E">
      <w:pPr>
        <w:spacing w:line="240" w:lineRule="auto"/>
        <w:ind w:left="1440"/>
      </w:pPr>
      <w:r>
        <w:t>A number of topics from the question were raised and are;</w:t>
      </w:r>
    </w:p>
    <w:p w14:paraId="6CBC69A6" w14:textId="77777777" w:rsidR="00B9088E" w:rsidRPr="00A858C3" w:rsidRDefault="00B9088E" w:rsidP="00B9088E">
      <w:pPr>
        <w:pStyle w:val="ListParagraph"/>
        <w:numPr>
          <w:ilvl w:val="1"/>
          <w:numId w:val="20"/>
        </w:numPr>
        <w:spacing w:after="0" w:line="240" w:lineRule="auto"/>
        <w:rPr>
          <w:b/>
        </w:rPr>
      </w:pPr>
      <w:r>
        <w:t>How to use SEF for projects – what funds available</w:t>
      </w:r>
    </w:p>
    <w:p w14:paraId="132DF09B" w14:textId="77777777" w:rsidR="00B9088E" w:rsidRPr="00E065D1" w:rsidRDefault="00B9088E" w:rsidP="00B9088E">
      <w:pPr>
        <w:pStyle w:val="ListParagraph"/>
        <w:numPr>
          <w:ilvl w:val="1"/>
          <w:numId w:val="20"/>
        </w:numPr>
        <w:spacing w:after="0" w:line="240" w:lineRule="auto"/>
        <w:rPr>
          <w:b/>
        </w:rPr>
      </w:pPr>
      <w:r>
        <w:t>Session with Trustees – so can prioritise</w:t>
      </w:r>
    </w:p>
    <w:p w14:paraId="647421FA" w14:textId="77777777" w:rsidR="00B9088E" w:rsidRPr="007821E8" w:rsidRDefault="00B9088E" w:rsidP="00B9088E">
      <w:pPr>
        <w:pStyle w:val="ListParagraph"/>
        <w:numPr>
          <w:ilvl w:val="1"/>
          <w:numId w:val="20"/>
        </w:numPr>
        <w:spacing w:after="0" w:line="240" w:lineRule="auto"/>
        <w:rPr>
          <w:b/>
        </w:rPr>
      </w:pPr>
      <w:r>
        <w:t>Trustee meet up across the region</w:t>
      </w:r>
    </w:p>
    <w:p w14:paraId="601C48C9" w14:textId="77777777" w:rsidR="00B9088E" w:rsidRDefault="00B9088E" w:rsidP="0029733E">
      <w:pPr>
        <w:spacing w:line="240" w:lineRule="auto"/>
        <w:ind w:left="1440"/>
      </w:pPr>
    </w:p>
    <w:p w14:paraId="136BE33D" w14:textId="40F726B8" w:rsidR="00B9088E" w:rsidRDefault="00B9088E" w:rsidP="00B9088E">
      <w:pPr>
        <w:spacing w:line="240" w:lineRule="auto"/>
        <w:ind w:left="1440"/>
      </w:pPr>
      <w:r w:rsidRPr="00E87670">
        <w:rPr>
          <w:i/>
        </w:rPr>
        <w:t>Action</w:t>
      </w:r>
      <w:r>
        <w:t xml:space="preserve"> – TB to update </w:t>
      </w:r>
      <w:r>
        <w:t>at the next meeting</w:t>
      </w:r>
    </w:p>
    <w:p w14:paraId="41471735" w14:textId="4E5B73AD" w:rsidR="00941D26" w:rsidRPr="00E31903" w:rsidRDefault="00B9088E" w:rsidP="00941D26">
      <w:pPr>
        <w:rPr>
          <w:b/>
        </w:rPr>
      </w:pPr>
      <w:r>
        <w:rPr>
          <w:b/>
        </w:rPr>
        <w:t>45</w:t>
      </w:r>
      <w:r w:rsidR="00941D26">
        <w:rPr>
          <w:b/>
        </w:rPr>
        <w:t>/2</w:t>
      </w:r>
      <w:r w:rsidR="007D4ACD">
        <w:rPr>
          <w:b/>
        </w:rPr>
        <w:t>3</w:t>
      </w:r>
      <w:r w:rsidR="00941D26" w:rsidRPr="00E31903">
        <w:rPr>
          <w:b/>
        </w:rPr>
        <w:tab/>
      </w:r>
      <w:r w:rsidR="00941D26">
        <w:rPr>
          <w:b/>
        </w:rPr>
        <w:tab/>
      </w:r>
      <w:r w:rsidR="00941D26" w:rsidRPr="00E31903">
        <w:rPr>
          <w:b/>
        </w:rPr>
        <w:t>Governance - Report from Staff Committee:</w:t>
      </w:r>
    </w:p>
    <w:p w14:paraId="5F522F88" w14:textId="2CDDDBBB" w:rsidR="00822A4C" w:rsidRDefault="00822A4C" w:rsidP="00822A4C">
      <w:pPr>
        <w:ind w:left="1440"/>
      </w:pPr>
      <w:r>
        <w:t xml:space="preserve">HB gave an update </w:t>
      </w:r>
      <w:r w:rsidR="00815684">
        <w:t>on</w:t>
      </w:r>
      <w:r w:rsidR="008B2542">
        <w:t xml:space="preserve"> </w:t>
      </w:r>
      <w:r w:rsidR="00B9088E">
        <w:t>main items discussed at recent staff committee</w:t>
      </w:r>
      <w:r w:rsidR="008B2542">
        <w:t>.</w:t>
      </w:r>
    </w:p>
    <w:p w14:paraId="72EF3FC1" w14:textId="7B3E51A0" w:rsidR="00B9088E" w:rsidRDefault="00B9088E" w:rsidP="00822A4C">
      <w:pPr>
        <w:ind w:left="1440"/>
      </w:pPr>
      <w:r>
        <w:t>The Board approved the update to the sickness absence policy so that there will be allocation from commencmenet of employment of 2wek full, 2 weeks half, to be added from 1</w:t>
      </w:r>
      <w:r w:rsidRPr="00B9088E">
        <w:rPr>
          <w:vertAlign w:val="superscript"/>
        </w:rPr>
        <w:t>st</w:t>
      </w:r>
      <w:r>
        <w:t xml:space="preserve"> January 2024.</w:t>
      </w:r>
    </w:p>
    <w:p w14:paraId="7D002458" w14:textId="4B7D5FFE" w:rsidR="00B9088E" w:rsidRDefault="00B9088E" w:rsidP="00B9088E">
      <w:pPr>
        <w:spacing w:line="240" w:lineRule="auto"/>
        <w:ind w:left="1440"/>
      </w:pPr>
      <w:r w:rsidRPr="00E87670">
        <w:rPr>
          <w:i/>
        </w:rPr>
        <w:t>Action</w:t>
      </w:r>
      <w:r>
        <w:t xml:space="preserve"> – TB to update </w:t>
      </w:r>
      <w:r>
        <w:t>MW for addition to the handbook</w:t>
      </w:r>
    </w:p>
    <w:p w14:paraId="1227E5DE" w14:textId="64A8E514" w:rsidR="00B9088E" w:rsidRDefault="00B9088E" w:rsidP="00B9088E">
      <w:pPr>
        <w:ind w:left="1437"/>
      </w:pPr>
      <w:r>
        <w:t xml:space="preserve">Staff committee </w:t>
      </w:r>
      <w:r>
        <w:t xml:space="preserve">also </w:t>
      </w:r>
      <w:r>
        <w:t>raised generally feedback about Presidents – meeting attendance, timekeeping and communication – not just one specific example</w:t>
      </w:r>
      <w:r>
        <w:t xml:space="preserve"> but across the team. This was aligned with 7 out of 9 departments from the Voice mirroring this feedback</w:t>
      </w:r>
    </w:p>
    <w:p w14:paraId="29C37BAF" w14:textId="39CC73CB" w:rsidR="00B9088E" w:rsidRDefault="00B9088E" w:rsidP="00B9088E">
      <w:pPr>
        <w:ind w:left="1437"/>
      </w:pPr>
      <w:r>
        <w:t xml:space="preserve">Recommendations </w:t>
      </w:r>
      <w:r>
        <w:t xml:space="preserve">approved by the Board </w:t>
      </w:r>
      <w:r>
        <w:t xml:space="preserve">– reshare review employment contracts – develop </w:t>
      </w:r>
      <w:r>
        <w:t xml:space="preserve">and implement </w:t>
      </w:r>
      <w:r>
        <w:t>a reporting and monitoring system</w:t>
      </w:r>
      <w:r>
        <w:t xml:space="preserve"> (HB to meet with SB to hand over chair of Staff Committee and develop plan)</w:t>
      </w:r>
      <w:r w:rsidR="0010769C">
        <w:t>. This can then be reviewed by SB and fed back to March meeting</w:t>
      </w:r>
    </w:p>
    <w:p w14:paraId="7086D4EE" w14:textId="0C355973" w:rsidR="0010769C" w:rsidRDefault="00B9088E" w:rsidP="0010769C">
      <w:pPr>
        <w:spacing w:line="240" w:lineRule="auto"/>
        <w:ind w:left="1440"/>
      </w:pPr>
      <w:r w:rsidRPr="00E87670">
        <w:rPr>
          <w:i/>
        </w:rPr>
        <w:t>Action</w:t>
      </w:r>
      <w:r>
        <w:t xml:space="preserve"> – </w:t>
      </w:r>
      <w:r w:rsidR="0010769C">
        <w:t>HB to meet with SB to hand over chair of Staff Committee and develop plan</w:t>
      </w:r>
      <w:r w:rsidR="0010769C">
        <w:br/>
      </w:r>
      <w:r w:rsidR="0010769C" w:rsidRPr="00E87670">
        <w:rPr>
          <w:i/>
        </w:rPr>
        <w:t>Action</w:t>
      </w:r>
      <w:r w:rsidR="0010769C">
        <w:t xml:space="preserve"> – </w:t>
      </w:r>
      <w:r w:rsidR="0010769C">
        <w:t>SB to report back to March meeting</w:t>
      </w:r>
    </w:p>
    <w:p w14:paraId="05E233B2" w14:textId="77777777" w:rsidR="00941D26" w:rsidRPr="00941D26" w:rsidRDefault="00941D26" w:rsidP="00941D26">
      <w:r w:rsidRPr="00941D26">
        <w:t>All starred items were noted and approved</w:t>
      </w:r>
    </w:p>
    <w:p w14:paraId="51E5F0BB" w14:textId="1B617CCC" w:rsidR="00941D26" w:rsidRPr="00941D26" w:rsidRDefault="00B9088E" w:rsidP="00941D26">
      <w:pPr>
        <w:rPr>
          <w:b/>
        </w:rPr>
      </w:pPr>
      <w:r>
        <w:rPr>
          <w:b/>
        </w:rPr>
        <w:t>46</w:t>
      </w:r>
      <w:r w:rsidR="00941D26">
        <w:rPr>
          <w:b/>
        </w:rPr>
        <w:t>/2</w:t>
      </w:r>
      <w:r w:rsidR="00F72999">
        <w:rPr>
          <w:b/>
        </w:rPr>
        <w:t>3</w:t>
      </w:r>
      <w:r w:rsidR="00941D26">
        <w:rPr>
          <w:b/>
        </w:rPr>
        <w:tab/>
        <w:t>*</w:t>
      </w:r>
      <w:r w:rsidR="00941D26" w:rsidRPr="00E31903">
        <w:rPr>
          <w:b/>
        </w:rPr>
        <w:t>Governance - Report from Finance &amp; General Purposes Committee:</w:t>
      </w:r>
    </w:p>
    <w:p w14:paraId="7D511131" w14:textId="4DFF4E13" w:rsidR="00941D26" w:rsidRDefault="00B9088E" w:rsidP="00941D26">
      <w:pPr>
        <w:rPr>
          <w:b/>
        </w:rPr>
      </w:pPr>
      <w:r>
        <w:rPr>
          <w:b/>
        </w:rPr>
        <w:t>47</w:t>
      </w:r>
      <w:r w:rsidR="00941D26">
        <w:rPr>
          <w:b/>
        </w:rPr>
        <w:t>/2</w:t>
      </w:r>
      <w:r w:rsidR="00F72999">
        <w:rPr>
          <w:b/>
        </w:rPr>
        <w:t>3</w:t>
      </w:r>
      <w:r w:rsidR="00941D26" w:rsidRPr="00E31903">
        <w:rPr>
          <w:b/>
        </w:rPr>
        <w:tab/>
        <w:t>*Governance - Policy and Bye Law Review</w:t>
      </w:r>
    </w:p>
    <w:p w14:paraId="2A0D8E25" w14:textId="141448B7" w:rsidR="00941D26" w:rsidRPr="00E31903" w:rsidRDefault="00B9088E" w:rsidP="00941D26">
      <w:pPr>
        <w:rPr>
          <w:b/>
        </w:rPr>
      </w:pPr>
      <w:r>
        <w:rPr>
          <w:b/>
        </w:rPr>
        <w:t>48</w:t>
      </w:r>
      <w:r w:rsidR="007E7444">
        <w:rPr>
          <w:b/>
        </w:rPr>
        <w:t>/</w:t>
      </w:r>
      <w:r w:rsidR="00941D26">
        <w:rPr>
          <w:b/>
        </w:rPr>
        <w:t>2</w:t>
      </w:r>
      <w:r w:rsidR="007E7444">
        <w:rPr>
          <w:b/>
        </w:rPr>
        <w:t>3</w:t>
      </w:r>
      <w:r w:rsidR="00941D26" w:rsidRPr="00E31903">
        <w:rPr>
          <w:b/>
        </w:rPr>
        <w:tab/>
        <w:t>* President Oversight - Report from Elected Officers:</w:t>
      </w:r>
    </w:p>
    <w:p w14:paraId="6512F955" w14:textId="3059E488" w:rsidR="00941D26" w:rsidRDefault="00B9088E" w:rsidP="00941D26">
      <w:pPr>
        <w:rPr>
          <w:b/>
        </w:rPr>
      </w:pPr>
      <w:r>
        <w:rPr>
          <w:b/>
        </w:rPr>
        <w:t>49</w:t>
      </w:r>
      <w:r w:rsidR="00941D26">
        <w:rPr>
          <w:b/>
        </w:rPr>
        <w:t>/2</w:t>
      </w:r>
      <w:r w:rsidR="007E7444">
        <w:rPr>
          <w:b/>
        </w:rPr>
        <w:t>3</w:t>
      </w:r>
      <w:r w:rsidR="00941D26" w:rsidRPr="00E31903">
        <w:rPr>
          <w:b/>
        </w:rPr>
        <w:tab/>
        <w:t>*Governance - Sustainability Report:</w:t>
      </w:r>
    </w:p>
    <w:p w14:paraId="23F40E31" w14:textId="77777777" w:rsidR="00001091" w:rsidRDefault="00001091" w:rsidP="0025677D">
      <w:pPr>
        <w:spacing w:line="240" w:lineRule="auto"/>
        <w:rPr>
          <w:b/>
          <w:u w:val="single"/>
        </w:rPr>
      </w:pPr>
      <w:r w:rsidRPr="00F62BF1">
        <w:rPr>
          <w:b/>
          <w:u w:val="single"/>
        </w:rPr>
        <w:t>AOB</w:t>
      </w:r>
    </w:p>
    <w:p w14:paraId="62607D45" w14:textId="6AC91320" w:rsidR="007E7444" w:rsidRPr="007E7444" w:rsidRDefault="007E7444" w:rsidP="007E7444">
      <w:pPr>
        <w:spacing w:line="240" w:lineRule="auto"/>
        <w:ind w:left="1440"/>
        <w:rPr>
          <w:bCs/>
        </w:rPr>
      </w:pPr>
      <w:r>
        <w:rPr>
          <w:bCs/>
        </w:rPr>
        <w:t xml:space="preserve">The </w:t>
      </w:r>
      <w:r w:rsidR="0010769C">
        <w:rPr>
          <w:bCs/>
        </w:rPr>
        <w:t>Board noted the resignation of HB and thanked her for the effort, advice and commitment she has shown in the 5 years on the Board.</w:t>
      </w:r>
    </w:p>
    <w:p w14:paraId="057AA936" w14:textId="7B8430C4" w:rsidR="00F62BF1" w:rsidRPr="00F62BF1" w:rsidRDefault="00F62BF1" w:rsidP="007E7444">
      <w:pPr>
        <w:spacing w:line="240" w:lineRule="auto"/>
        <w:ind w:left="720" w:hanging="720"/>
        <w:rPr>
          <w:b/>
          <w:u w:val="single"/>
        </w:rPr>
      </w:pPr>
      <w:r w:rsidRPr="00F62BF1">
        <w:rPr>
          <w:b/>
          <w:u w:val="single"/>
        </w:rPr>
        <w:t xml:space="preserve">Time and date of next meeting: </w:t>
      </w:r>
    </w:p>
    <w:p w14:paraId="4DBA3A95" w14:textId="50F4AD2E" w:rsidR="005B3902" w:rsidRDefault="00247EFA" w:rsidP="0025677D">
      <w:pPr>
        <w:spacing w:line="240" w:lineRule="auto"/>
      </w:pPr>
      <w:r>
        <w:t xml:space="preserve">Next meeting: </w:t>
      </w:r>
      <w:r w:rsidR="001C57A8">
        <w:t>12</w:t>
      </w:r>
      <w:r w:rsidR="001C57A8" w:rsidRPr="001C57A8">
        <w:rPr>
          <w:vertAlign w:val="superscript"/>
        </w:rPr>
        <w:t>th</w:t>
      </w:r>
      <w:r w:rsidR="001C57A8">
        <w:t xml:space="preserve"> March 2024</w:t>
      </w:r>
    </w:p>
    <w:p w14:paraId="7C664848" w14:textId="781A1152" w:rsidR="009959D1" w:rsidRDefault="00F62BF1" w:rsidP="009959D1">
      <w:pPr>
        <w:spacing w:line="240" w:lineRule="auto"/>
        <w:rPr>
          <w:b/>
        </w:rPr>
      </w:pPr>
      <w:r w:rsidRPr="0025677D">
        <w:rPr>
          <w:b/>
        </w:rPr>
        <w:t>Action Points:</w:t>
      </w:r>
    </w:p>
    <w:p w14:paraId="170E7F47" w14:textId="77777777" w:rsidR="0010769C" w:rsidRDefault="00AC69E4" w:rsidP="0010769C">
      <w:pPr>
        <w:spacing w:line="240" w:lineRule="auto"/>
        <w:ind w:left="1440"/>
      </w:pPr>
      <w:r w:rsidRPr="000D4923">
        <w:rPr>
          <w:i/>
        </w:rPr>
        <w:lastRenderedPageBreak/>
        <w:t>Action</w:t>
      </w:r>
      <w:r>
        <w:t xml:space="preserve"> – </w:t>
      </w:r>
      <w:r w:rsidR="003F0062">
        <w:t>TB to commence actions on the approved assumptions</w:t>
      </w:r>
      <w:r w:rsidR="003F0062">
        <w:t xml:space="preserve"> </w:t>
      </w:r>
      <w:r w:rsidR="00E04C93">
        <w:br/>
      </w:r>
      <w:r w:rsidR="00E04C93" w:rsidRPr="00E87670">
        <w:rPr>
          <w:i/>
        </w:rPr>
        <w:t>Action</w:t>
      </w:r>
      <w:r w:rsidR="00E04C93">
        <w:t xml:space="preserve"> – </w:t>
      </w:r>
      <w:r w:rsidR="003F0062">
        <w:t>TB to bring update from Feb F&amp;GP to the Board</w:t>
      </w:r>
      <w:r w:rsidR="003F0062">
        <w:br/>
      </w:r>
      <w:r w:rsidR="003F0062" w:rsidRPr="00E87670">
        <w:rPr>
          <w:i/>
        </w:rPr>
        <w:t>Action</w:t>
      </w:r>
      <w:r w:rsidR="003F0062">
        <w:t xml:space="preserve"> – TB to develop option with DoE once appointed</w:t>
      </w:r>
      <w:r w:rsidR="00B9088E">
        <w:br/>
      </w:r>
      <w:r w:rsidR="00B9088E" w:rsidRPr="00E87670">
        <w:rPr>
          <w:i/>
        </w:rPr>
        <w:t>Action</w:t>
      </w:r>
      <w:r w:rsidR="00B9088E">
        <w:t xml:space="preserve"> – TB to update Risk Register second section for the June meeting</w:t>
      </w:r>
      <w:r w:rsidR="00B9088E">
        <w:br/>
      </w:r>
      <w:r w:rsidR="00B9088E" w:rsidRPr="00E87670">
        <w:rPr>
          <w:i/>
        </w:rPr>
        <w:t>Action</w:t>
      </w:r>
      <w:r w:rsidR="00B9088E">
        <w:t xml:space="preserve"> – TB to update at the next meeting</w:t>
      </w:r>
      <w:r w:rsidR="00B9088E">
        <w:br/>
      </w:r>
      <w:r w:rsidR="00B9088E" w:rsidRPr="00E87670">
        <w:rPr>
          <w:i/>
        </w:rPr>
        <w:t>Action</w:t>
      </w:r>
      <w:r w:rsidR="00B9088E">
        <w:t xml:space="preserve"> – TB to update MW for addition to the handbook</w:t>
      </w:r>
      <w:r w:rsidR="0010769C">
        <w:br/>
      </w:r>
      <w:r w:rsidR="0010769C" w:rsidRPr="00E87670">
        <w:rPr>
          <w:i/>
        </w:rPr>
        <w:t>Action</w:t>
      </w:r>
      <w:r w:rsidR="0010769C">
        <w:t xml:space="preserve"> – HB to meet with SB to hand over chair of Staff Committee and develop plan</w:t>
      </w:r>
      <w:r w:rsidR="0010769C">
        <w:br/>
      </w:r>
      <w:r w:rsidR="0010769C" w:rsidRPr="00E87670">
        <w:rPr>
          <w:i/>
        </w:rPr>
        <w:t>Action</w:t>
      </w:r>
      <w:r w:rsidR="0010769C">
        <w:t xml:space="preserve"> – SB to report back to March meeting</w:t>
      </w:r>
    </w:p>
    <w:p w14:paraId="483DDCEB" w14:textId="22358A88" w:rsidR="00B9088E" w:rsidRDefault="00B9088E" w:rsidP="00B9088E">
      <w:pPr>
        <w:spacing w:line="240" w:lineRule="auto"/>
        <w:ind w:left="1440"/>
      </w:pPr>
    </w:p>
    <w:p w14:paraId="53FFA958" w14:textId="08510E26" w:rsidR="00B9088E" w:rsidRDefault="00B9088E" w:rsidP="00B9088E">
      <w:pPr>
        <w:spacing w:line="240" w:lineRule="auto"/>
        <w:ind w:left="1440"/>
      </w:pPr>
    </w:p>
    <w:p w14:paraId="5F471464" w14:textId="12107A46" w:rsidR="00B9088E" w:rsidRDefault="00B9088E" w:rsidP="00B9088E">
      <w:pPr>
        <w:spacing w:line="240" w:lineRule="auto"/>
        <w:ind w:left="1440"/>
      </w:pPr>
    </w:p>
    <w:p w14:paraId="51B24D1E" w14:textId="44E62196" w:rsidR="003F0062" w:rsidRDefault="003F0062" w:rsidP="003F0062">
      <w:pPr>
        <w:spacing w:line="240" w:lineRule="auto"/>
        <w:ind w:left="1440"/>
      </w:pPr>
    </w:p>
    <w:p w14:paraId="3D1223CA" w14:textId="7FEF2560" w:rsidR="00AC69E4" w:rsidRDefault="00AC69E4" w:rsidP="00AC69E4">
      <w:pPr>
        <w:spacing w:line="240" w:lineRule="auto"/>
        <w:ind w:left="1440"/>
      </w:pPr>
      <w:r>
        <w:br/>
      </w:r>
    </w:p>
    <w:p w14:paraId="4CD100BB" w14:textId="7BF3DD1D" w:rsidR="00AC69E4" w:rsidRDefault="00AC69E4" w:rsidP="00AC69E4">
      <w:pPr>
        <w:spacing w:line="240" w:lineRule="auto"/>
        <w:ind w:left="1440"/>
      </w:pPr>
    </w:p>
    <w:p w14:paraId="2338F132" w14:textId="0915EFE3" w:rsidR="00AC69E4" w:rsidRDefault="00AC69E4" w:rsidP="00AC69E4">
      <w:pPr>
        <w:spacing w:line="240" w:lineRule="auto"/>
        <w:ind w:left="1440"/>
      </w:pPr>
    </w:p>
    <w:p w14:paraId="680EC556" w14:textId="5A89C8E7" w:rsidR="00AC69E4" w:rsidRDefault="00AC69E4" w:rsidP="00AC69E4">
      <w:pPr>
        <w:spacing w:line="240" w:lineRule="auto"/>
        <w:ind w:left="1440"/>
      </w:pPr>
    </w:p>
    <w:sectPr w:rsidR="00AC69E4" w:rsidSect="00F01578">
      <w:headerReference w:type="default" r:id="rId8"/>
      <w:headerReference w:type="first" r:id="rId9"/>
      <w:pgSz w:w="11906" w:h="16838"/>
      <w:pgMar w:top="1440" w:right="1133" w:bottom="709"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4C91" w14:textId="77777777" w:rsidR="004F18EE" w:rsidRDefault="004F18EE" w:rsidP="004F18EE">
      <w:pPr>
        <w:spacing w:after="0" w:line="240" w:lineRule="auto"/>
      </w:pPr>
      <w:r>
        <w:separator/>
      </w:r>
    </w:p>
  </w:endnote>
  <w:endnote w:type="continuationSeparator" w:id="0">
    <w:p w14:paraId="72873D69" w14:textId="77777777" w:rsidR="004F18EE" w:rsidRDefault="004F18EE" w:rsidP="004F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0A90" w14:textId="77777777" w:rsidR="004F18EE" w:rsidRDefault="004F18EE" w:rsidP="004F18EE">
      <w:pPr>
        <w:spacing w:after="0" w:line="240" w:lineRule="auto"/>
      </w:pPr>
      <w:r>
        <w:separator/>
      </w:r>
    </w:p>
  </w:footnote>
  <w:footnote w:type="continuationSeparator" w:id="0">
    <w:p w14:paraId="3D34E195" w14:textId="77777777" w:rsidR="004F18EE" w:rsidRDefault="004F18EE" w:rsidP="004F1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6AB1" w14:textId="77777777" w:rsidR="004F18EE" w:rsidRDefault="004F18EE" w:rsidP="004F18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85AF" w14:textId="77777777" w:rsidR="004F18EE" w:rsidRDefault="004F18EE" w:rsidP="004F18EE">
    <w:pPr>
      <w:pStyle w:val="Header"/>
      <w:jc w:val="center"/>
    </w:pPr>
    <w:r>
      <w:rPr>
        <w:noProof/>
        <w:lang w:eastAsia="en-GB"/>
      </w:rPr>
      <w:drawing>
        <wp:inline distT="0" distB="0" distL="0" distR="0" wp14:anchorId="4A6C8FF7" wp14:editId="41DBC82E">
          <wp:extent cx="1962785" cy="1213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3539"/>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108604FD"/>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2EF05DC"/>
    <w:multiLevelType w:val="hybridMultilevel"/>
    <w:tmpl w:val="76087D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F">
      <w:start w:val="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E00DE"/>
    <w:multiLevelType w:val="hybridMultilevel"/>
    <w:tmpl w:val="EF088A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06214F8"/>
    <w:multiLevelType w:val="hybridMultilevel"/>
    <w:tmpl w:val="367CB34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2A890B85"/>
    <w:multiLevelType w:val="hybridMultilevel"/>
    <w:tmpl w:val="355C5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992305"/>
    <w:multiLevelType w:val="hybridMultilevel"/>
    <w:tmpl w:val="3CACDE6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FBB5CC9"/>
    <w:multiLevelType w:val="hybridMultilevel"/>
    <w:tmpl w:val="AE441A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52D47A8"/>
    <w:multiLevelType w:val="hybridMultilevel"/>
    <w:tmpl w:val="9898A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C0C8C"/>
    <w:multiLevelType w:val="hybridMultilevel"/>
    <w:tmpl w:val="1F764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04B8B"/>
    <w:multiLevelType w:val="hybridMultilevel"/>
    <w:tmpl w:val="AF9A424E"/>
    <w:lvl w:ilvl="0" w:tplc="0570D20C">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2DE4A08"/>
    <w:multiLevelType w:val="hybridMultilevel"/>
    <w:tmpl w:val="69B00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6C714C"/>
    <w:multiLevelType w:val="hybridMultilevel"/>
    <w:tmpl w:val="7C7AC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192856"/>
    <w:multiLevelType w:val="hybridMultilevel"/>
    <w:tmpl w:val="47A4C1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E9E22D4"/>
    <w:multiLevelType w:val="hybridMultilevel"/>
    <w:tmpl w:val="D00E2FA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ECE48D3"/>
    <w:multiLevelType w:val="hybridMultilevel"/>
    <w:tmpl w:val="EF9EF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39442C"/>
    <w:multiLevelType w:val="hybridMultilevel"/>
    <w:tmpl w:val="299C9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88067B"/>
    <w:multiLevelType w:val="hybridMultilevel"/>
    <w:tmpl w:val="B3AA12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EDA02A9"/>
    <w:multiLevelType w:val="hybridMultilevel"/>
    <w:tmpl w:val="658AE0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777A57EB"/>
    <w:multiLevelType w:val="hybridMultilevel"/>
    <w:tmpl w:val="3672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650449">
    <w:abstractNumId w:val="4"/>
  </w:num>
  <w:num w:numId="2" w16cid:durableId="2072922109">
    <w:abstractNumId w:val="5"/>
  </w:num>
  <w:num w:numId="3" w16cid:durableId="566308801">
    <w:abstractNumId w:val="15"/>
  </w:num>
  <w:num w:numId="4" w16cid:durableId="1891648785">
    <w:abstractNumId w:val="9"/>
  </w:num>
  <w:num w:numId="5" w16cid:durableId="1650015719">
    <w:abstractNumId w:val="1"/>
  </w:num>
  <w:num w:numId="6" w16cid:durableId="1736126063">
    <w:abstractNumId w:val="0"/>
  </w:num>
  <w:num w:numId="7" w16cid:durableId="2075620376">
    <w:abstractNumId w:val="8"/>
  </w:num>
  <w:num w:numId="8" w16cid:durableId="1165586819">
    <w:abstractNumId w:val="16"/>
  </w:num>
  <w:num w:numId="9" w16cid:durableId="1007706871">
    <w:abstractNumId w:val="2"/>
  </w:num>
  <w:num w:numId="10" w16cid:durableId="1899439741">
    <w:abstractNumId w:val="14"/>
  </w:num>
  <w:num w:numId="11" w16cid:durableId="2071532672">
    <w:abstractNumId w:val="10"/>
  </w:num>
  <w:num w:numId="12" w16cid:durableId="1290404044">
    <w:abstractNumId w:val="11"/>
  </w:num>
  <w:num w:numId="13" w16cid:durableId="12458957">
    <w:abstractNumId w:val="12"/>
  </w:num>
  <w:num w:numId="14" w16cid:durableId="470943901">
    <w:abstractNumId w:val="19"/>
  </w:num>
  <w:num w:numId="15" w16cid:durableId="73667839">
    <w:abstractNumId w:val="18"/>
  </w:num>
  <w:num w:numId="16" w16cid:durableId="1708219809">
    <w:abstractNumId w:val="7"/>
  </w:num>
  <w:num w:numId="17" w16cid:durableId="5132882">
    <w:abstractNumId w:val="17"/>
  </w:num>
  <w:num w:numId="18" w16cid:durableId="749621861">
    <w:abstractNumId w:val="3"/>
  </w:num>
  <w:num w:numId="19" w16cid:durableId="213663919">
    <w:abstractNumId w:val="13"/>
  </w:num>
  <w:num w:numId="20" w16cid:durableId="1144005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91"/>
    <w:rsid w:val="00001091"/>
    <w:rsid w:val="00012E49"/>
    <w:rsid w:val="00013C23"/>
    <w:rsid w:val="00043C9F"/>
    <w:rsid w:val="00044298"/>
    <w:rsid w:val="000443F8"/>
    <w:rsid w:val="00087725"/>
    <w:rsid w:val="000A4355"/>
    <w:rsid w:val="000A5F54"/>
    <w:rsid w:val="000B7369"/>
    <w:rsid w:val="000C186B"/>
    <w:rsid w:val="000D4923"/>
    <w:rsid w:val="000D6CB2"/>
    <w:rsid w:val="000D7411"/>
    <w:rsid w:val="000F7AB5"/>
    <w:rsid w:val="00105520"/>
    <w:rsid w:val="0010769C"/>
    <w:rsid w:val="0011044F"/>
    <w:rsid w:val="00120C99"/>
    <w:rsid w:val="0014183C"/>
    <w:rsid w:val="00143945"/>
    <w:rsid w:val="00157542"/>
    <w:rsid w:val="001A5154"/>
    <w:rsid w:val="001C2FAA"/>
    <w:rsid w:val="001C57A8"/>
    <w:rsid w:val="001C6402"/>
    <w:rsid w:val="001D638A"/>
    <w:rsid w:val="001E1ABE"/>
    <w:rsid w:val="001F108B"/>
    <w:rsid w:val="001F1748"/>
    <w:rsid w:val="00204932"/>
    <w:rsid w:val="00204FD8"/>
    <w:rsid w:val="00213E60"/>
    <w:rsid w:val="00246046"/>
    <w:rsid w:val="00247EFA"/>
    <w:rsid w:val="00250F99"/>
    <w:rsid w:val="00251D8F"/>
    <w:rsid w:val="0025677D"/>
    <w:rsid w:val="0026583F"/>
    <w:rsid w:val="00266C18"/>
    <w:rsid w:val="00274E42"/>
    <w:rsid w:val="0029733E"/>
    <w:rsid w:val="0029778E"/>
    <w:rsid w:val="002A13AC"/>
    <w:rsid w:val="002A2D69"/>
    <w:rsid w:val="002A50D3"/>
    <w:rsid w:val="002C49A6"/>
    <w:rsid w:val="002D7528"/>
    <w:rsid w:val="002E3FDF"/>
    <w:rsid w:val="002F52E6"/>
    <w:rsid w:val="00313228"/>
    <w:rsid w:val="00317743"/>
    <w:rsid w:val="00317B5B"/>
    <w:rsid w:val="0032186B"/>
    <w:rsid w:val="003313A5"/>
    <w:rsid w:val="00342C65"/>
    <w:rsid w:val="00344BE7"/>
    <w:rsid w:val="00356E61"/>
    <w:rsid w:val="003947B0"/>
    <w:rsid w:val="0039751B"/>
    <w:rsid w:val="003B40CB"/>
    <w:rsid w:val="003B74D1"/>
    <w:rsid w:val="003C5A20"/>
    <w:rsid w:val="003E021D"/>
    <w:rsid w:val="003F0062"/>
    <w:rsid w:val="003F50B7"/>
    <w:rsid w:val="003F553C"/>
    <w:rsid w:val="004108F3"/>
    <w:rsid w:val="0041501F"/>
    <w:rsid w:val="00431372"/>
    <w:rsid w:val="00433765"/>
    <w:rsid w:val="00437C28"/>
    <w:rsid w:val="004521C3"/>
    <w:rsid w:val="004671C5"/>
    <w:rsid w:val="00473FC9"/>
    <w:rsid w:val="0048675E"/>
    <w:rsid w:val="0049576F"/>
    <w:rsid w:val="004B06FD"/>
    <w:rsid w:val="004B1E04"/>
    <w:rsid w:val="004C043D"/>
    <w:rsid w:val="004C5C80"/>
    <w:rsid w:val="004E035F"/>
    <w:rsid w:val="004E14E1"/>
    <w:rsid w:val="004E440A"/>
    <w:rsid w:val="004E7758"/>
    <w:rsid w:val="004E7D84"/>
    <w:rsid w:val="004F18EE"/>
    <w:rsid w:val="004F6C6F"/>
    <w:rsid w:val="00510F70"/>
    <w:rsid w:val="00512A45"/>
    <w:rsid w:val="00512D23"/>
    <w:rsid w:val="005336E3"/>
    <w:rsid w:val="00561820"/>
    <w:rsid w:val="005622F7"/>
    <w:rsid w:val="00572281"/>
    <w:rsid w:val="0057706C"/>
    <w:rsid w:val="00594E44"/>
    <w:rsid w:val="005B128F"/>
    <w:rsid w:val="005B1BBE"/>
    <w:rsid w:val="005B3902"/>
    <w:rsid w:val="005B39A9"/>
    <w:rsid w:val="005C1729"/>
    <w:rsid w:val="005C1829"/>
    <w:rsid w:val="005C412D"/>
    <w:rsid w:val="005D7366"/>
    <w:rsid w:val="005E2D62"/>
    <w:rsid w:val="005F0CC9"/>
    <w:rsid w:val="005F11FE"/>
    <w:rsid w:val="005F7862"/>
    <w:rsid w:val="00603CCE"/>
    <w:rsid w:val="00606DAB"/>
    <w:rsid w:val="00615182"/>
    <w:rsid w:val="00615E3D"/>
    <w:rsid w:val="00637744"/>
    <w:rsid w:val="00640110"/>
    <w:rsid w:val="00655232"/>
    <w:rsid w:val="00656D0B"/>
    <w:rsid w:val="00685849"/>
    <w:rsid w:val="00686D58"/>
    <w:rsid w:val="006873F5"/>
    <w:rsid w:val="00691AD1"/>
    <w:rsid w:val="006921D5"/>
    <w:rsid w:val="006B1838"/>
    <w:rsid w:val="006B63DC"/>
    <w:rsid w:val="006D084A"/>
    <w:rsid w:val="006E08A0"/>
    <w:rsid w:val="006E0929"/>
    <w:rsid w:val="006E184D"/>
    <w:rsid w:val="00701B7A"/>
    <w:rsid w:val="00705D3F"/>
    <w:rsid w:val="00716028"/>
    <w:rsid w:val="0072539B"/>
    <w:rsid w:val="0073105B"/>
    <w:rsid w:val="00731DAC"/>
    <w:rsid w:val="0073294B"/>
    <w:rsid w:val="00733835"/>
    <w:rsid w:val="00737C98"/>
    <w:rsid w:val="00742509"/>
    <w:rsid w:val="00742EA2"/>
    <w:rsid w:val="00750C2B"/>
    <w:rsid w:val="00752662"/>
    <w:rsid w:val="0075300B"/>
    <w:rsid w:val="007717FF"/>
    <w:rsid w:val="00773FD1"/>
    <w:rsid w:val="007743D9"/>
    <w:rsid w:val="007C1B82"/>
    <w:rsid w:val="007D28F3"/>
    <w:rsid w:val="007D3945"/>
    <w:rsid w:val="007D4ACD"/>
    <w:rsid w:val="007E155E"/>
    <w:rsid w:val="007E4DDB"/>
    <w:rsid w:val="007E7444"/>
    <w:rsid w:val="007F2E33"/>
    <w:rsid w:val="00805087"/>
    <w:rsid w:val="00815684"/>
    <w:rsid w:val="00815C4F"/>
    <w:rsid w:val="00822A4C"/>
    <w:rsid w:val="00823840"/>
    <w:rsid w:val="00832E75"/>
    <w:rsid w:val="00842294"/>
    <w:rsid w:val="008465F0"/>
    <w:rsid w:val="0084671B"/>
    <w:rsid w:val="00850405"/>
    <w:rsid w:val="00853827"/>
    <w:rsid w:val="00861343"/>
    <w:rsid w:val="00884B25"/>
    <w:rsid w:val="008A435E"/>
    <w:rsid w:val="008A643D"/>
    <w:rsid w:val="008A7AE4"/>
    <w:rsid w:val="008B1062"/>
    <w:rsid w:val="008B2542"/>
    <w:rsid w:val="008B2D68"/>
    <w:rsid w:val="008B643C"/>
    <w:rsid w:val="008B7DD7"/>
    <w:rsid w:val="008C4E52"/>
    <w:rsid w:val="008E6073"/>
    <w:rsid w:val="008F730C"/>
    <w:rsid w:val="009053B3"/>
    <w:rsid w:val="0090562A"/>
    <w:rsid w:val="009069EA"/>
    <w:rsid w:val="00906BDD"/>
    <w:rsid w:val="00910B2D"/>
    <w:rsid w:val="00925696"/>
    <w:rsid w:val="00925FBE"/>
    <w:rsid w:val="0093642F"/>
    <w:rsid w:val="00941D26"/>
    <w:rsid w:val="00961643"/>
    <w:rsid w:val="009640C0"/>
    <w:rsid w:val="0096685C"/>
    <w:rsid w:val="00974EC9"/>
    <w:rsid w:val="00981D3E"/>
    <w:rsid w:val="009959D1"/>
    <w:rsid w:val="009B213E"/>
    <w:rsid w:val="009B5C5C"/>
    <w:rsid w:val="009D2D5F"/>
    <w:rsid w:val="009E7696"/>
    <w:rsid w:val="009F3122"/>
    <w:rsid w:val="00A02841"/>
    <w:rsid w:val="00A06FDC"/>
    <w:rsid w:val="00A1096F"/>
    <w:rsid w:val="00A118AB"/>
    <w:rsid w:val="00A2158D"/>
    <w:rsid w:val="00A26B87"/>
    <w:rsid w:val="00A31693"/>
    <w:rsid w:val="00A31EC8"/>
    <w:rsid w:val="00A32F35"/>
    <w:rsid w:val="00A5710E"/>
    <w:rsid w:val="00A62EF7"/>
    <w:rsid w:val="00A72577"/>
    <w:rsid w:val="00A74103"/>
    <w:rsid w:val="00A75C71"/>
    <w:rsid w:val="00A77982"/>
    <w:rsid w:val="00A816FD"/>
    <w:rsid w:val="00A92144"/>
    <w:rsid w:val="00A925D1"/>
    <w:rsid w:val="00AB21D4"/>
    <w:rsid w:val="00AB2529"/>
    <w:rsid w:val="00AB4C88"/>
    <w:rsid w:val="00AC04EF"/>
    <w:rsid w:val="00AC2AB0"/>
    <w:rsid w:val="00AC3788"/>
    <w:rsid w:val="00AC69E4"/>
    <w:rsid w:val="00AF1A08"/>
    <w:rsid w:val="00B04CFB"/>
    <w:rsid w:val="00B12931"/>
    <w:rsid w:val="00B26CA2"/>
    <w:rsid w:val="00B4136A"/>
    <w:rsid w:val="00B63323"/>
    <w:rsid w:val="00B67142"/>
    <w:rsid w:val="00B80455"/>
    <w:rsid w:val="00B87D1A"/>
    <w:rsid w:val="00B9088E"/>
    <w:rsid w:val="00B9119C"/>
    <w:rsid w:val="00BD6748"/>
    <w:rsid w:val="00BE43FC"/>
    <w:rsid w:val="00BF62EE"/>
    <w:rsid w:val="00C20973"/>
    <w:rsid w:val="00C2133F"/>
    <w:rsid w:val="00C21C3A"/>
    <w:rsid w:val="00C37F0D"/>
    <w:rsid w:val="00C469A4"/>
    <w:rsid w:val="00C67CFC"/>
    <w:rsid w:val="00C73F65"/>
    <w:rsid w:val="00C94BC4"/>
    <w:rsid w:val="00CD34F8"/>
    <w:rsid w:val="00CE1917"/>
    <w:rsid w:val="00CE21D0"/>
    <w:rsid w:val="00CE3954"/>
    <w:rsid w:val="00CE7847"/>
    <w:rsid w:val="00CF4D47"/>
    <w:rsid w:val="00D01837"/>
    <w:rsid w:val="00D05293"/>
    <w:rsid w:val="00D203FB"/>
    <w:rsid w:val="00D25F90"/>
    <w:rsid w:val="00D60B81"/>
    <w:rsid w:val="00D60F42"/>
    <w:rsid w:val="00D61330"/>
    <w:rsid w:val="00D670CB"/>
    <w:rsid w:val="00D86D98"/>
    <w:rsid w:val="00DA3A3C"/>
    <w:rsid w:val="00DB095F"/>
    <w:rsid w:val="00DB288F"/>
    <w:rsid w:val="00DB7065"/>
    <w:rsid w:val="00DC691B"/>
    <w:rsid w:val="00DD3EDA"/>
    <w:rsid w:val="00DE101C"/>
    <w:rsid w:val="00DE7E0C"/>
    <w:rsid w:val="00DF6D4D"/>
    <w:rsid w:val="00E00109"/>
    <w:rsid w:val="00E036C3"/>
    <w:rsid w:val="00E04C93"/>
    <w:rsid w:val="00E126F9"/>
    <w:rsid w:val="00E148FE"/>
    <w:rsid w:val="00E21977"/>
    <w:rsid w:val="00E23F5F"/>
    <w:rsid w:val="00E24C0D"/>
    <w:rsid w:val="00E5047B"/>
    <w:rsid w:val="00E62BC8"/>
    <w:rsid w:val="00E74D67"/>
    <w:rsid w:val="00E87670"/>
    <w:rsid w:val="00EB1F00"/>
    <w:rsid w:val="00ED591A"/>
    <w:rsid w:val="00EE6FD2"/>
    <w:rsid w:val="00EE758C"/>
    <w:rsid w:val="00EE7C94"/>
    <w:rsid w:val="00F01578"/>
    <w:rsid w:val="00F042EC"/>
    <w:rsid w:val="00F31A21"/>
    <w:rsid w:val="00F328BB"/>
    <w:rsid w:val="00F3580E"/>
    <w:rsid w:val="00F409BF"/>
    <w:rsid w:val="00F409D8"/>
    <w:rsid w:val="00F62BF1"/>
    <w:rsid w:val="00F72999"/>
    <w:rsid w:val="00F94DFC"/>
    <w:rsid w:val="00FA57D9"/>
    <w:rsid w:val="00FA73EA"/>
    <w:rsid w:val="00FC0223"/>
    <w:rsid w:val="00FD0B3F"/>
    <w:rsid w:val="00FD1329"/>
    <w:rsid w:val="00FD1DC5"/>
    <w:rsid w:val="00FF0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0C86C5C1"/>
  <w15:docId w15:val="{8E8BEDE4-D138-49D8-9CC3-5C3FF345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E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091"/>
    <w:pPr>
      <w:ind w:left="720"/>
      <w:contextualSpacing/>
    </w:pPr>
  </w:style>
  <w:style w:type="paragraph" w:styleId="Header">
    <w:name w:val="header"/>
    <w:basedOn w:val="Normal"/>
    <w:link w:val="HeaderChar"/>
    <w:uiPriority w:val="99"/>
    <w:unhideWhenUsed/>
    <w:rsid w:val="004F1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8EE"/>
  </w:style>
  <w:style w:type="paragraph" w:styleId="Footer">
    <w:name w:val="footer"/>
    <w:basedOn w:val="Normal"/>
    <w:link w:val="FooterChar"/>
    <w:uiPriority w:val="99"/>
    <w:unhideWhenUsed/>
    <w:rsid w:val="004F1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8EE"/>
  </w:style>
  <w:style w:type="paragraph" w:styleId="BalloonText">
    <w:name w:val="Balloon Text"/>
    <w:basedOn w:val="Normal"/>
    <w:link w:val="BalloonTextChar"/>
    <w:uiPriority w:val="99"/>
    <w:semiHidden/>
    <w:unhideWhenUsed/>
    <w:rsid w:val="004F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EE"/>
    <w:rPr>
      <w:rFonts w:ascii="Tahoma" w:hAnsi="Tahoma" w:cs="Tahoma"/>
      <w:sz w:val="16"/>
      <w:szCs w:val="16"/>
    </w:rPr>
  </w:style>
  <w:style w:type="paragraph" w:styleId="NoSpacing">
    <w:name w:val="No Spacing"/>
    <w:uiPriority w:val="1"/>
    <w:qFormat/>
    <w:rsid w:val="00AC04EF"/>
    <w:pPr>
      <w:spacing w:after="0" w:line="240" w:lineRule="auto"/>
    </w:pPr>
  </w:style>
  <w:style w:type="character" w:styleId="Hyperlink">
    <w:name w:val="Hyperlink"/>
    <w:basedOn w:val="DefaultParagraphFont"/>
    <w:uiPriority w:val="99"/>
    <w:unhideWhenUsed/>
    <w:rsid w:val="00F015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787038">
      <w:bodyDiv w:val="1"/>
      <w:marLeft w:val="0"/>
      <w:marRight w:val="0"/>
      <w:marTop w:val="0"/>
      <w:marBottom w:val="0"/>
      <w:divBdr>
        <w:top w:val="none" w:sz="0" w:space="0" w:color="auto"/>
        <w:left w:val="none" w:sz="0" w:space="0" w:color="auto"/>
        <w:bottom w:val="none" w:sz="0" w:space="0" w:color="auto"/>
        <w:right w:val="none" w:sz="0" w:space="0" w:color="auto"/>
      </w:divBdr>
    </w:div>
    <w:div w:id="16473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D812C-6152-4605-8E11-256516F9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Phillippa Scott</dc:creator>
  <cp:lastModifiedBy>Tim Benford</cp:lastModifiedBy>
  <cp:revision>5</cp:revision>
  <dcterms:created xsi:type="dcterms:W3CDTF">2024-03-06T09:24:00Z</dcterms:created>
  <dcterms:modified xsi:type="dcterms:W3CDTF">2024-03-06T09:45:00Z</dcterms:modified>
</cp:coreProperties>
</file>