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D1A1" w14:textId="77777777"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14:paraId="1FD1C6F6" w14:textId="193BCC53" w:rsidR="00001091" w:rsidRPr="0025677D" w:rsidRDefault="00E97039" w:rsidP="457195E4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Wednesday 5</w:t>
      </w:r>
      <w:r w:rsidRPr="00E97039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February</w:t>
      </w:r>
      <w:r w:rsidR="6AC8845F" w:rsidRPr="121811FB">
        <w:rPr>
          <w:b/>
          <w:bCs/>
          <w:u w:val="single"/>
        </w:rPr>
        <w:t xml:space="preserve"> </w:t>
      </w:r>
      <w:r w:rsidR="000E5C11" w:rsidRPr="121811FB">
        <w:rPr>
          <w:b/>
          <w:bCs/>
          <w:u w:val="single"/>
        </w:rPr>
        <w:t>202</w:t>
      </w:r>
      <w:r>
        <w:rPr>
          <w:b/>
          <w:bCs/>
          <w:u w:val="single"/>
        </w:rPr>
        <w:t>5</w:t>
      </w:r>
      <w:r w:rsidR="00DE7E0C" w:rsidRPr="121811FB">
        <w:rPr>
          <w:b/>
          <w:bCs/>
          <w:u w:val="single"/>
        </w:rPr>
        <w:t xml:space="preserve"> – </w:t>
      </w:r>
      <w:r w:rsidR="00FC0223" w:rsidRPr="121811FB">
        <w:rPr>
          <w:b/>
          <w:bCs/>
          <w:u w:val="single"/>
        </w:rPr>
        <w:t>5</w:t>
      </w:r>
      <w:r w:rsidR="00DE7E0C" w:rsidRPr="121811FB">
        <w:rPr>
          <w:b/>
          <w:bCs/>
          <w:u w:val="single"/>
        </w:rPr>
        <w:t>.</w:t>
      </w:r>
      <w:r w:rsidR="00CE3954" w:rsidRPr="121811FB">
        <w:rPr>
          <w:b/>
          <w:bCs/>
          <w:u w:val="single"/>
        </w:rPr>
        <w:t>0</w:t>
      </w:r>
      <w:r w:rsidR="00001091" w:rsidRPr="121811FB">
        <w:rPr>
          <w:b/>
          <w:bCs/>
          <w:u w:val="single"/>
        </w:rPr>
        <w:t>0</w:t>
      </w:r>
      <w:r w:rsidR="00FC0223" w:rsidRPr="121811FB">
        <w:rPr>
          <w:b/>
          <w:bCs/>
          <w:u w:val="single"/>
        </w:rPr>
        <w:t>p</w:t>
      </w:r>
      <w:r w:rsidR="00001091" w:rsidRPr="121811FB">
        <w:rPr>
          <w:b/>
          <w:bCs/>
          <w:u w:val="single"/>
        </w:rPr>
        <w:t>m</w:t>
      </w:r>
    </w:p>
    <w:p w14:paraId="4DCA8B0E" w14:textId="77777777"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14:paraId="6E45810F" w14:textId="29BAB323" w:rsidR="00FF00DB" w:rsidRDefault="004E035F" w:rsidP="00FF00DB">
      <w:pPr>
        <w:spacing w:after="0" w:line="240" w:lineRule="auto"/>
        <w:ind w:left="1440" w:hanging="1440"/>
      </w:pPr>
      <w:r w:rsidRPr="35955992">
        <w:rPr>
          <w:b/>
          <w:bCs/>
        </w:rPr>
        <w:t>Trustees:</w:t>
      </w:r>
      <w:r>
        <w:tab/>
      </w:r>
      <w:r w:rsidR="00685849">
        <w:t>Kolawole Samuel Olure</w:t>
      </w:r>
      <w:r>
        <w:tab/>
      </w:r>
      <w:r>
        <w:tab/>
      </w:r>
      <w:r>
        <w:tab/>
      </w:r>
      <w:r w:rsidR="00FF00DB">
        <w:t>President &amp; Chair</w:t>
      </w:r>
    </w:p>
    <w:p w14:paraId="314EE859" w14:textId="41A40707" w:rsidR="1F523BC6" w:rsidRDefault="1F523BC6" w:rsidP="457195E4">
      <w:pPr>
        <w:spacing w:after="0" w:line="240" w:lineRule="auto"/>
        <w:ind w:left="1440"/>
      </w:pPr>
      <w:r>
        <w:t>Khadiza Hossain</w:t>
      </w:r>
      <w:r>
        <w:tab/>
      </w:r>
      <w:r>
        <w:tab/>
      </w:r>
      <w:r>
        <w:tab/>
      </w:r>
      <w:r>
        <w:tab/>
        <w:t xml:space="preserve">VP Education </w:t>
      </w:r>
    </w:p>
    <w:p w14:paraId="5456B3E2" w14:textId="2415C7CF" w:rsidR="1F523BC6" w:rsidRDefault="1F523BC6" w:rsidP="457195E4">
      <w:pPr>
        <w:spacing w:after="0" w:line="240" w:lineRule="auto"/>
        <w:ind w:left="720" w:firstLine="720"/>
      </w:pPr>
      <w:r>
        <w:t>Umar Abassi</w:t>
      </w:r>
      <w:r>
        <w:tab/>
      </w:r>
      <w:r>
        <w:tab/>
      </w:r>
      <w:r>
        <w:tab/>
      </w:r>
      <w:r>
        <w:tab/>
        <w:t xml:space="preserve">VP Societies &amp; Communications </w:t>
      </w:r>
    </w:p>
    <w:p w14:paraId="60E08777" w14:textId="705E56AC" w:rsidR="1F523BC6" w:rsidRDefault="1F523BC6" w:rsidP="457195E4">
      <w:pPr>
        <w:spacing w:after="0" w:line="240" w:lineRule="auto"/>
        <w:ind w:left="1440"/>
      </w:pPr>
      <w:r>
        <w:t>Muhammad Habib</w:t>
      </w:r>
      <w:r>
        <w:tab/>
      </w:r>
      <w:r>
        <w:tab/>
      </w:r>
      <w:r>
        <w:tab/>
        <w:t xml:space="preserve">VP Sports &amp; Health </w:t>
      </w:r>
    </w:p>
    <w:p w14:paraId="4B5A7E80" w14:textId="2D1A5AD3" w:rsidR="1F523BC6" w:rsidRDefault="1F523BC6" w:rsidP="457195E4">
      <w:pPr>
        <w:spacing w:after="0" w:line="240" w:lineRule="auto"/>
        <w:ind w:left="1440"/>
      </w:pPr>
      <w:r>
        <w:t>Amrutha Kotichintala</w:t>
      </w:r>
      <w:r>
        <w:tab/>
      </w:r>
      <w:r>
        <w:tab/>
      </w:r>
      <w:r>
        <w:tab/>
        <w:t>Student Trustee</w:t>
      </w:r>
    </w:p>
    <w:p w14:paraId="1A230C4F" w14:textId="152AA7CD" w:rsidR="59DD143B" w:rsidRDefault="59DD143B" w:rsidP="121811FB">
      <w:pPr>
        <w:spacing w:after="0" w:line="240" w:lineRule="auto"/>
        <w:ind w:left="1440"/>
      </w:pPr>
      <w:r>
        <w:t>Sasirindu Hamangoda</w:t>
      </w:r>
      <w:r>
        <w:tab/>
      </w:r>
      <w:r>
        <w:tab/>
      </w:r>
      <w:r>
        <w:tab/>
        <w:t>Student Trustee</w:t>
      </w:r>
    </w:p>
    <w:p w14:paraId="215931AD" w14:textId="7F3DBFDC" w:rsidR="00A801B1" w:rsidRDefault="00A801B1" w:rsidP="121811FB">
      <w:pPr>
        <w:spacing w:after="0" w:line="240" w:lineRule="auto"/>
        <w:ind w:left="1440"/>
      </w:pPr>
      <w:r>
        <w:t xml:space="preserve">Les </w:t>
      </w:r>
      <w:r>
        <w:t>Redwood</w:t>
      </w:r>
      <w:r>
        <w:tab/>
      </w:r>
      <w:r>
        <w:tab/>
      </w:r>
      <w:r>
        <w:tab/>
      </w:r>
      <w:r>
        <w:tab/>
        <w:t>External Trustee</w:t>
      </w:r>
    </w:p>
    <w:p w14:paraId="5D753AE3" w14:textId="75610FEC" w:rsidR="00F834F6" w:rsidRDefault="00F834F6" w:rsidP="121811FB">
      <w:pPr>
        <w:spacing w:after="0" w:line="240" w:lineRule="auto"/>
        <w:ind w:left="1440"/>
      </w:pPr>
      <w:r>
        <w:t>Sarah Bolt</w:t>
      </w:r>
      <w:r>
        <w:tab/>
      </w:r>
      <w:r>
        <w:tab/>
      </w:r>
      <w:r>
        <w:tab/>
      </w:r>
      <w:r>
        <w:tab/>
        <w:t>External Trustee</w:t>
      </w:r>
    </w:p>
    <w:p w14:paraId="134DDE5B" w14:textId="4B9E1D7C" w:rsidR="121811FB" w:rsidRDefault="121811FB" w:rsidP="121811FB">
      <w:pPr>
        <w:spacing w:after="0" w:line="240" w:lineRule="auto"/>
        <w:ind w:left="1440" w:hanging="1440"/>
        <w:rPr>
          <w:b/>
          <w:bCs/>
        </w:rPr>
      </w:pPr>
    </w:p>
    <w:p w14:paraId="25947BAF" w14:textId="04E512B2" w:rsidR="2081A407" w:rsidRDefault="004E035F" w:rsidP="00F834F6">
      <w:pPr>
        <w:spacing w:after="0" w:line="240" w:lineRule="auto"/>
      </w:pPr>
      <w:r w:rsidRPr="121811FB">
        <w:rPr>
          <w:b/>
          <w:bCs/>
        </w:rPr>
        <w:t>Apologies:</w:t>
      </w:r>
      <w:r>
        <w:tab/>
      </w:r>
      <w:r w:rsidR="00A801B1">
        <w:t>Lubyna Gardezi</w:t>
      </w:r>
      <w:r w:rsidR="00A801B1">
        <w:tab/>
      </w:r>
      <w:r w:rsidR="00A801B1">
        <w:tab/>
      </w:r>
      <w:r w:rsidR="00A801B1">
        <w:tab/>
      </w:r>
      <w:r w:rsidR="00A801B1">
        <w:tab/>
        <w:t xml:space="preserve">VP Community &amp; Welfare </w:t>
      </w:r>
    </w:p>
    <w:p w14:paraId="3EE75141" w14:textId="77777777" w:rsidR="121811FB" w:rsidRDefault="121811FB" w:rsidP="121811FB">
      <w:pPr>
        <w:spacing w:after="0" w:line="240" w:lineRule="auto"/>
        <w:rPr>
          <w:b/>
          <w:bCs/>
        </w:rPr>
      </w:pPr>
    </w:p>
    <w:p w14:paraId="31395CBD" w14:textId="00A78087" w:rsidR="002C49A6" w:rsidRDefault="002C49A6" w:rsidP="002C49A6">
      <w:pPr>
        <w:spacing w:after="0" w:line="240" w:lineRule="auto"/>
        <w:ind w:left="1440" w:hanging="1440"/>
      </w:pPr>
      <w:r w:rsidRPr="457195E4">
        <w:rPr>
          <w:b/>
          <w:bCs/>
        </w:rPr>
        <w:t>In attendance:</w:t>
      </w:r>
      <w:r>
        <w:tab/>
        <w:t>Tim Benford</w:t>
      </w:r>
      <w:r>
        <w:tab/>
      </w:r>
      <w:r>
        <w:tab/>
      </w:r>
      <w:r>
        <w:tab/>
      </w:r>
      <w:r>
        <w:tab/>
        <w:t>CEO</w:t>
      </w:r>
    </w:p>
    <w:p w14:paraId="32092C49" w14:textId="280E2D90" w:rsidR="004E14E1" w:rsidRPr="004E14E1" w:rsidRDefault="004E14E1" w:rsidP="002C49A6">
      <w:pPr>
        <w:spacing w:after="0" w:line="240" w:lineRule="auto"/>
        <w:ind w:left="1440" w:hanging="1440"/>
        <w:rPr>
          <w:bCs/>
        </w:rPr>
      </w:pPr>
      <w:r>
        <w:rPr>
          <w:b/>
        </w:rPr>
        <w:tab/>
      </w:r>
    </w:p>
    <w:p w14:paraId="4B8EF298" w14:textId="5057136E" w:rsidR="00733835" w:rsidRDefault="002C49A6" w:rsidP="00594E44">
      <w:pPr>
        <w:spacing w:after="0" w:line="240" w:lineRule="auto"/>
      </w:pPr>
      <w:r w:rsidRPr="457195E4">
        <w:rPr>
          <w:b/>
          <w:bCs/>
        </w:rPr>
        <w:t>Conflicts:</w:t>
      </w:r>
      <w:r>
        <w:tab/>
      </w:r>
      <w:r w:rsidR="0C832E8F">
        <w:t>None</w:t>
      </w:r>
      <w:r>
        <w:tab/>
      </w:r>
    </w:p>
    <w:p w14:paraId="219E58E3" w14:textId="77777777"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14:paraId="7D6E2753" w14:textId="2201D8D6" w:rsidR="00001091" w:rsidRDefault="00E97039" w:rsidP="0025677D">
      <w:pPr>
        <w:spacing w:line="240" w:lineRule="auto"/>
      </w:pPr>
      <w:r>
        <w:rPr>
          <w:b/>
          <w:bCs/>
        </w:rPr>
        <w:t>01</w:t>
      </w:r>
      <w:r w:rsidR="001F108B" w:rsidRPr="121811FB">
        <w:rPr>
          <w:b/>
          <w:bCs/>
        </w:rPr>
        <w:t>/</w:t>
      </w:r>
      <w:r w:rsidR="00941D26" w:rsidRPr="121811FB">
        <w:rPr>
          <w:b/>
          <w:bCs/>
        </w:rPr>
        <w:t>2</w:t>
      </w:r>
      <w:r>
        <w:rPr>
          <w:b/>
          <w:bCs/>
        </w:rPr>
        <w:t>5</w:t>
      </w:r>
      <w:r w:rsidR="708D40FD">
        <w:tab/>
      </w:r>
      <w:r w:rsidR="708D40FD">
        <w:tab/>
      </w:r>
      <w:r w:rsidR="004E035F" w:rsidRPr="121811FB">
        <w:rPr>
          <w:b/>
          <w:bCs/>
        </w:rPr>
        <w:t>Minutes of the previous meeting:</w:t>
      </w:r>
    </w:p>
    <w:p w14:paraId="05E793CA" w14:textId="4644CEF8" w:rsidR="0025677D" w:rsidRDefault="063E327B" w:rsidP="00313228">
      <w:pPr>
        <w:spacing w:line="240" w:lineRule="auto"/>
        <w:ind w:left="1440"/>
      </w:pPr>
      <w:r>
        <w:t xml:space="preserve">The Board </w:t>
      </w:r>
      <w:r w:rsidR="16F27459">
        <w:t>a</w:t>
      </w:r>
      <w:r w:rsidR="00001091">
        <w:t xml:space="preserve">greed </w:t>
      </w:r>
      <w:r w:rsidR="004E035F">
        <w:t xml:space="preserve">the </w:t>
      </w:r>
      <w:r w:rsidR="00001091">
        <w:t>minutes</w:t>
      </w:r>
      <w:r w:rsidR="004E035F">
        <w:t xml:space="preserve"> of the meeting held </w:t>
      </w:r>
      <w:r w:rsidR="00A02841">
        <w:t xml:space="preserve">on </w:t>
      </w:r>
      <w:r w:rsidR="001C57A8">
        <w:t xml:space="preserve">Tuesday </w:t>
      </w:r>
      <w:r w:rsidR="00A801B1">
        <w:t>3</w:t>
      </w:r>
      <w:r w:rsidR="00A801B1" w:rsidRPr="00A801B1">
        <w:rPr>
          <w:vertAlign w:val="superscript"/>
        </w:rPr>
        <w:t>rd</w:t>
      </w:r>
      <w:r w:rsidR="00A801B1">
        <w:t xml:space="preserve"> December </w:t>
      </w:r>
      <w:r w:rsidR="000A12C0">
        <w:t>2024</w:t>
      </w:r>
      <w:r w:rsidR="00733835">
        <w:t>.</w:t>
      </w:r>
      <w:r w:rsidR="00313228">
        <w:t xml:space="preserve"> </w:t>
      </w:r>
    </w:p>
    <w:p w14:paraId="201D70F2" w14:textId="4AF1F7F6" w:rsidR="00001091" w:rsidRDefault="00E97039" w:rsidP="0025677D">
      <w:pPr>
        <w:spacing w:line="240" w:lineRule="auto"/>
      </w:pPr>
      <w:r>
        <w:rPr>
          <w:b/>
          <w:bCs/>
        </w:rPr>
        <w:t>02</w:t>
      </w:r>
      <w:r w:rsidR="00941D26" w:rsidRPr="121811FB">
        <w:rPr>
          <w:b/>
          <w:bCs/>
        </w:rPr>
        <w:t>/2</w:t>
      </w:r>
      <w:r>
        <w:rPr>
          <w:b/>
          <w:bCs/>
        </w:rPr>
        <w:t>5</w:t>
      </w:r>
      <w:r w:rsidR="375745EC">
        <w:tab/>
      </w:r>
      <w:r w:rsidR="375745EC">
        <w:tab/>
      </w:r>
      <w:r w:rsidR="00001091" w:rsidRPr="121811FB">
        <w:rPr>
          <w:b/>
          <w:bCs/>
        </w:rPr>
        <w:t>Acti</w:t>
      </w:r>
      <w:r w:rsidR="004E035F" w:rsidRPr="121811FB">
        <w:rPr>
          <w:b/>
          <w:bCs/>
        </w:rPr>
        <w:t>on points from previous meeting:</w:t>
      </w:r>
    </w:p>
    <w:p w14:paraId="74BFA186" w14:textId="32F5B0FF" w:rsidR="00E97039" w:rsidRDefault="00E97039" w:rsidP="00E97039">
      <w:pPr>
        <w:spacing w:line="240" w:lineRule="auto"/>
        <w:ind w:left="1440"/>
      </w:pPr>
      <w:r w:rsidRPr="72370CD5">
        <w:rPr>
          <w:i/>
          <w:iCs/>
        </w:rPr>
        <w:t>Action</w:t>
      </w:r>
      <w:r>
        <w:t xml:space="preserve"> – TB to updated PD</w:t>
      </w:r>
      <w:r>
        <w:t xml:space="preserve"> - complete</w:t>
      </w:r>
      <w:r>
        <w:br/>
      </w:r>
      <w:r w:rsidRPr="72370CD5">
        <w:rPr>
          <w:i/>
          <w:iCs/>
        </w:rPr>
        <w:t>Action</w:t>
      </w:r>
      <w:r>
        <w:t xml:space="preserve"> – PD to provide paper for next meeting</w:t>
      </w:r>
      <w:r>
        <w:t xml:space="preserve"> </w:t>
      </w:r>
      <w:r>
        <w:t>- complete</w:t>
      </w:r>
      <w:r>
        <w:br/>
      </w:r>
      <w:r w:rsidRPr="72370CD5">
        <w:rPr>
          <w:i/>
          <w:iCs/>
        </w:rPr>
        <w:t>Action</w:t>
      </w:r>
      <w:r>
        <w:t xml:space="preserve"> – TB to pass back to DoE and Rep Team</w:t>
      </w:r>
      <w:r>
        <w:t xml:space="preserve"> </w:t>
      </w:r>
      <w:r>
        <w:t>- complete</w:t>
      </w:r>
      <w:r>
        <w:br/>
      </w:r>
      <w:r w:rsidRPr="72370CD5">
        <w:rPr>
          <w:i/>
          <w:iCs/>
        </w:rPr>
        <w:t>Action</w:t>
      </w:r>
      <w:r>
        <w:t xml:space="preserve"> – TB to provide option to the Appointments Committee</w:t>
      </w:r>
      <w:r>
        <w:t xml:space="preserve"> </w:t>
      </w:r>
      <w:r>
        <w:t>- complete</w:t>
      </w:r>
      <w:r>
        <w:br/>
      </w:r>
      <w:r w:rsidRPr="72370CD5">
        <w:rPr>
          <w:i/>
          <w:iCs/>
        </w:rPr>
        <w:t>Action</w:t>
      </w:r>
      <w:r>
        <w:t xml:space="preserve"> – KSO/TB to investigate further on VISA implications - complete</w:t>
      </w:r>
      <w:r>
        <w:br/>
      </w:r>
      <w:r w:rsidRPr="72370CD5">
        <w:rPr>
          <w:i/>
          <w:iCs/>
        </w:rPr>
        <w:t>Action</w:t>
      </w:r>
      <w:r>
        <w:t xml:space="preserve"> – TB to add to next Board meeting with a suggested policy to move forward with</w:t>
      </w:r>
      <w:r>
        <w:t xml:space="preserve"> </w:t>
      </w:r>
      <w:r>
        <w:t>- complete</w:t>
      </w:r>
      <w:r>
        <w:br/>
      </w:r>
      <w:r w:rsidRPr="72370CD5">
        <w:rPr>
          <w:i/>
          <w:iCs/>
        </w:rPr>
        <w:t>Action</w:t>
      </w:r>
      <w:r>
        <w:t xml:space="preserve"> – MW to circulate the process documents discussed</w:t>
      </w:r>
      <w:r>
        <w:t xml:space="preserve"> </w:t>
      </w:r>
      <w:r>
        <w:t>- complete</w:t>
      </w:r>
      <w:r>
        <w:br/>
      </w:r>
      <w:r w:rsidRPr="72370CD5">
        <w:rPr>
          <w:i/>
          <w:iCs/>
        </w:rPr>
        <w:t>Action</w:t>
      </w:r>
      <w:r>
        <w:t xml:space="preserve"> – MW and TB to circulate legal advice received regarding the recruitment and selection  processes</w:t>
      </w:r>
      <w:r>
        <w:t xml:space="preserve"> -</w:t>
      </w:r>
      <w:r>
        <w:t xml:space="preserve"> complete</w:t>
      </w:r>
      <w:r>
        <w:br/>
      </w:r>
      <w:r w:rsidRPr="72370CD5">
        <w:rPr>
          <w:i/>
          <w:iCs/>
        </w:rPr>
        <w:t>Action</w:t>
      </w:r>
      <w:r>
        <w:t xml:space="preserve"> – EDI application, recruitment and employment data to be reviewed and potential for additional funding to be identified</w:t>
      </w:r>
      <w:r>
        <w:t xml:space="preserve"> </w:t>
      </w:r>
      <w:r>
        <w:t>- complete</w:t>
      </w:r>
      <w:r>
        <w:br/>
      </w:r>
      <w:r w:rsidRPr="72370CD5">
        <w:rPr>
          <w:i/>
          <w:iCs/>
        </w:rPr>
        <w:t>Action</w:t>
      </w:r>
      <w:r>
        <w:t xml:space="preserve"> – TB to book in additional meeting</w:t>
      </w:r>
      <w:r>
        <w:t xml:space="preserve"> </w:t>
      </w:r>
      <w:r>
        <w:t>- complete</w:t>
      </w:r>
      <w:r>
        <w:br/>
      </w:r>
      <w:r w:rsidRPr="72370CD5">
        <w:rPr>
          <w:i/>
          <w:iCs/>
        </w:rPr>
        <w:t>Action</w:t>
      </w:r>
      <w:r>
        <w:t xml:space="preserve"> – TB to identify external support and schedule review</w:t>
      </w:r>
      <w:r>
        <w:t xml:space="preserve"> </w:t>
      </w:r>
      <w:r>
        <w:t>- complete</w:t>
      </w:r>
    </w:p>
    <w:p w14:paraId="44848BAE" w14:textId="7F556936" w:rsidR="004E7D84" w:rsidRDefault="00E97039" w:rsidP="457195E4">
      <w:pPr>
        <w:spacing w:line="240" w:lineRule="auto"/>
        <w:rPr>
          <w:b/>
          <w:bCs/>
        </w:rPr>
      </w:pPr>
      <w:r>
        <w:rPr>
          <w:b/>
          <w:bCs/>
        </w:rPr>
        <w:t>03</w:t>
      </w:r>
      <w:r w:rsidR="001E1ABE" w:rsidRPr="121811FB">
        <w:rPr>
          <w:b/>
          <w:bCs/>
        </w:rPr>
        <w:t>/2</w:t>
      </w:r>
      <w:r>
        <w:rPr>
          <w:b/>
          <w:bCs/>
        </w:rPr>
        <w:t>5</w:t>
      </w:r>
      <w:r w:rsidR="6369C2FD">
        <w:tab/>
      </w:r>
      <w:r w:rsidR="6369C2FD">
        <w:tab/>
      </w:r>
      <w:r w:rsidR="00941D26" w:rsidRPr="121811FB">
        <w:rPr>
          <w:b/>
          <w:bCs/>
        </w:rPr>
        <w:t>Finance –</w:t>
      </w:r>
      <w:r>
        <w:rPr>
          <w:b/>
          <w:bCs/>
        </w:rPr>
        <w:t>C</w:t>
      </w:r>
      <w:r w:rsidR="4BA515C1" w:rsidRPr="121811FB">
        <w:rPr>
          <w:b/>
          <w:bCs/>
        </w:rPr>
        <w:t>ommercial Update</w:t>
      </w:r>
      <w:r w:rsidR="00941D26" w:rsidRPr="121811FB">
        <w:rPr>
          <w:b/>
          <w:bCs/>
        </w:rPr>
        <w:t xml:space="preserve">:  </w:t>
      </w:r>
    </w:p>
    <w:p w14:paraId="0002FFA5" w14:textId="5F4D16F8" w:rsidR="00737C98" w:rsidRDefault="00737C98" w:rsidP="457195E4">
      <w:pPr>
        <w:spacing w:line="240" w:lineRule="auto"/>
        <w:ind w:left="1440"/>
      </w:pPr>
      <w:r>
        <w:t xml:space="preserve">The Board received </w:t>
      </w:r>
      <w:r w:rsidR="003F0062">
        <w:t xml:space="preserve">the </w:t>
      </w:r>
      <w:r w:rsidR="00240909">
        <w:t xml:space="preserve">paper on </w:t>
      </w:r>
      <w:r w:rsidR="00CD69B9">
        <w:t xml:space="preserve">the position after VS had concluded and considered the </w:t>
      </w:r>
      <w:r w:rsidR="00591E46">
        <w:t>requirements for further savings to be made.</w:t>
      </w:r>
    </w:p>
    <w:p w14:paraId="4A2CAB24" w14:textId="6C0047DF" w:rsidR="003F0062" w:rsidRDefault="003F0062" w:rsidP="457195E4">
      <w:pPr>
        <w:spacing w:line="240" w:lineRule="auto"/>
        <w:ind w:left="1440"/>
      </w:pPr>
      <w:r>
        <w:t>T</w:t>
      </w:r>
      <w:r w:rsidR="645340A2">
        <w:t xml:space="preserve">he Board </w:t>
      </w:r>
      <w:r w:rsidR="00853BCC">
        <w:t xml:space="preserve">unanimously </w:t>
      </w:r>
      <w:r w:rsidR="00591E46">
        <w:t xml:space="preserve">maintained </w:t>
      </w:r>
      <w:r w:rsidR="00853BCC">
        <w:t>its</w:t>
      </w:r>
      <w:r w:rsidR="00591E46">
        <w:t xml:space="preserve"> approval of</w:t>
      </w:r>
      <w:r w:rsidR="1CCAE3B2">
        <w:t xml:space="preserve"> the total identified in option 5 for savings c£140k </w:t>
      </w:r>
      <w:r w:rsidR="00591E46">
        <w:t xml:space="preserve">and </w:t>
      </w:r>
      <w:r w:rsidR="001B29A2">
        <w:t>instructed to proceed with Compulsory consultation</w:t>
      </w:r>
      <w:r w:rsidR="478CF245">
        <w:t>.</w:t>
      </w:r>
    </w:p>
    <w:p w14:paraId="4A961D86" w14:textId="4DE93B7A" w:rsidR="006F0155" w:rsidRDefault="00737C98" w:rsidP="5BD91985">
      <w:pPr>
        <w:spacing w:line="240" w:lineRule="auto"/>
        <w:ind w:left="1440"/>
      </w:pPr>
      <w:r w:rsidRPr="5BD91985">
        <w:rPr>
          <w:i/>
          <w:iCs/>
        </w:rPr>
        <w:t>Action</w:t>
      </w:r>
      <w:r>
        <w:t xml:space="preserve"> – </w:t>
      </w:r>
      <w:r w:rsidR="194EF0E6">
        <w:t>TB</w:t>
      </w:r>
      <w:r w:rsidR="23B5F802">
        <w:t xml:space="preserve"> to </w:t>
      </w:r>
      <w:r w:rsidR="00853BCC">
        <w:t>pass thanks to PD</w:t>
      </w:r>
      <w:r>
        <w:br/>
      </w:r>
    </w:p>
    <w:p w14:paraId="6700A87C" w14:textId="6EB21D67" w:rsidR="007F2E33" w:rsidRDefault="00F90303" w:rsidP="457195E4">
      <w:pPr>
        <w:spacing w:line="240" w:lineRule="auto"/>
        <w:rPr>
          <w:b/>
          <w:bCs/>
        </w:rPr>
      </w:pPr>
      <w:r>
        <w:rPr>
          <w:b/>
          <w:bCs/>
        </w:rPr>
        <w:t>04</w:t>
      </w:r>
      <w:r w:rsidR="007F2E33" w:rsidRPr="121811FB">
        <w:rPr>
          <w:b/>
          <w:bCs/>
        </w:rPr>
        <w:t>/2</w:t>
      </w:r>
      <w:r>
        <w:rPr>
          <w:b/>
          <w:bCs/>
        </w:rPr>
        <w:t>5</w:t>
      </w:r>
      <w:r w:rsidR="68C6362D">
        <w:tab/>
      </w:r>
      <w:r w:rsidR="68C6362D">
        <w:tab/>
      </w:r>
      <w:r>
        <w:rPr>
          <w:b/>
          <w:bCs/>
        </w:rPr>
        <w:t>Conflicts of Interest Policy</w:t>
      </w:r>
      <w:r w:rsidR="007F2E33" w:rsidRPr="121811FB">
        <w:rPr>
          <w:b/>
          <w:bCs/>
        </w:rPr>
        <w:t>:</w:t>
      </w:r>
    </w:p>
    <w:p w14:paraId="11889EC4" w14:textId="39C53EF5" w:rsidR="009A0D23" w:rsidRDefault="0065405F" w:rsidP="0011044F">
      <w:pPr>
        <w:spacing w:line="240" w:lineRule="auto"/>
        <w:ind w:left="1440"/>
      </w:pPr>
      <w:r>
        <w:lastRenderedPageBreak/>
        <w:t xml:space="preserve">The Board </w:t>
      </w:r>
      <w:r w:rsidR="00F90303">
        <w:t>received the draft C</w:t>
      </w:r>
      <w:r w:rsidR="00B72920">
        <w:t xml:space="preserve">onflicts </w:t>
      </w:r>
      <w:r w:rsidR="00F90303">
        <w:t>o</w:t>
      </w:r>
      <w:r w:rsidR="00B72920">
        <w:t xml:space="preserve">f </w:t>
      </w:r>
      <w:r w:rsidR="00F90303">
        <w:t>I</w:t>
      </w:r>
      <w:r w:rsidR="00B72920">
        <w:t>nterest</w:t>
      </w:r>
      <w:r w:rsidR="00F90303">
        <w:t xml:space="preserve"> policy and </w:t>
      </w:r>
      <w:r w:rsidR="00972EE0">
        <w:t>were happy with its substantive content.</w:t>
      </w:r>
    </w:p>
    <w:p w14:paraId="35A8BB12" w14:textId="6C0AA756" w:rsidR="00972EE0" w:rsidRDefault="00972EE0" w:rsidP="0011044F">
      <w:pPr>
        <w:spacing w:line="240" w:lineRule="auto"/>
        <w:ind w:left="1440"/>
      </w:pPr>
      <w:r>
        <w:t xml:space="preserve">The Board request the </w:t>
      </w:r>
      <w:r w:rsidR="00B72920">
        <w:t>addition</w:t>
      </w:r>
      <w:r>
        <w:t xml:space="preserve"> of ‘</w:t>
      </w:r>
      <w:r w:rsidR="00B72920">
        <w:t>Sabbatical</w:t>
      </w:r>
      <w:r>
        <w:t xml:space="preserve"> Officer’ </w:t>
      </w:r>
      <w:r w:rsidR="00B72920">
        <w:t>under</w:t>
      </w:r>
      <w:r>
        <w:t xml:space="preserve"> point 1.3</w:t>
      </w:r>
      <w:r w:rsidR="00B72920">
        <w:t xml:space="preserve">, </w:t>
      </w:r>
      <w:r w:rsidR="009C6C7A">
        <w:t>addition</w:t>
      </w:r>
      <w:r w:rsidR="00B72920">
        <w:t xml:space="preserve"> of connected persons and</w:t>
      </w:r>
      <w:r>
        <w:t xml:space="preserve"> for the addition of a glo</w:t>
      </w:r>
      <w:r w:rsidR="00B72920">
        <w:t>ssary for clarity.</w:t>
      </w:r>
    </w:p>
    <w:p w14:paraId="5088A2E4" w14:textId="3A0B732D" w:rsidR="009A0D23" w:rsidRDefault="009A0D23" w:rsidP="5BD91985">
      <w:pPr>
        <w:spacing w:line="240" w:lineRule="auto"/>
        <w:ind w:left="1440"/>
      </w:pPr>
      <w:r w:rsidRPr="5BD91985">
        <w:rPr>
          <w:i/>
          <w:iCs/>
        </w:rPr>
        <w:t>Action</w:t>
      </w:r>
      <w:r>
        <w:t xml:space="preserve"> – TB to </w:t>
      </w:r>
      <w:r w:rsidR="00B72920">
        <w:t>make amendments and recirculate for approval at next meeting</w:t>
      </w:r>
    </w:p>
    <w:p w14:paraId="5F715C47" w14:textId="6FB4996D" w:rsidR="006F0155" w:rsidRDefault="009C6C7A" w:rsidP="457195E4">
      <w:pPr>
        <w:spacing w:line="240" w:lineRule="auto"/>
        <w:rPr>
          <w:b/>
          <w:bCs/>
        </w:rPr>
      </w:pPr>
      <w:r>
        <w:rPr>
          <w:b/>
          <w:bCs/>
        </w:rPr>
        <w:t>05</w:t>
      </w:r>
      <w:r w:rsidR="006F0155" w:rsidRPr="121811FB">
        <w:rPr>
          <w:b/>
          <w:bCs/>
        </w:rPr>
        <w:t>/2</w:t>
      </w:r>
      <w:r>
        <w:rPr>
          <w:b/>
          <w:bCs/>
        </w:rPr>
        <w:t>5</w:t>
      </w:r>
      <w:r w:rsidR="69002969">
        <w:tab/>
      </w:r>
      <w:r w:rsidR="69002969">
        <w:tab/>
      </w:r>
      <w:r w:rsidR="00F725B9" w:rsidRPr="4EAA225D">
        <w:rPr>
          <w:b/>
          <w:bCs/>
        </w:rPr>
        <w:t>Governance – Update on Recruitment practices from December meeting</w:t>
      </w:r>
      <w:r w:rsidR="006F0155" w:rsidRPr="121811FB">
        <w:rPr>
          <w:b/>
          <w:bCs/>
        </w:rPr>
        <w:t>:</w:t>
      </w:r>
    </w:p>
    <w:p w14:paraId="0EDD7EB9" w14:textId="77777777" w:rsidR="00F725B9" w:rsidRDefault="00BB356E" w:rsidP="5BD91985">
      <w:pPr>
        <w:spacing w:line="240" w:lineRule="auto"/>
        <w:ind w:left="1440"/>
      </w:pPr>
      <w:r>
        <w:t>T</w:t>
      </w:r>
      <w:r w:rsidR="006F0155">
        <w:t xml:space="preserve">he Board </w:t>
      </w:r>
      <w:r>
        <w:t xml:space="preserve">received </w:t>
      </w:r>
      <w:r w:rsidR="00F725B9">
        <w:t>an update on the actions and discussion from the December meeting</w:t>
      </w:r>
    </w:p>
    <w:p w14:paraId="4E63F462" w14:textId="47515F87" w:rsidR="00BB356E" w:rsidRDefault="046F0B88" w:rsidP="5BD91985">
      <w:pPr>
        <w:spacing w:line="240" w:lineRule="auto"/>
        <w:ind w:left="1440"/>
      </w:pPr>
      <w:r>
        <w:t xml:space="preserve">The </w:t>
      </w:r>
      <w:r w:rsidR="00F725B9">
        <w:t xml:space="preserve">Board was happy with the documents circulated and the </w:t>
      </w:r>
      <w:r w:rsidR="007A7BE7">
        <w:t>assurance</w:t>
      </w:r>
      <w:r w:rsidR="00F725B9">
        <w:t>/updates received</w:t>
      </w:r>
      <w:r w:rsidR="007A7BE7">
        <w:t xml:space="preserve"> as well as the staff survey being active and </w:t>
      </w:r>
      <w:r w:rsidR="00B00F0A">
        <w:t>closing soon.</w:t>
      </w:r>
    </w:p>
    <w:p w14:paraId="032FCC78" w14:textId="4B7D0423" w:rsidR="046F0B88" w:rsidRDefault="00F725B9" w:rsidP="5BD91985">
      <w:pPr>
        <w:ind w:left="14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The Board </w:t>
      </w:r>
      <w:r w:rsidR="007A7BE7">
        <w:rPr>
          <w:rFonts w:ascii="Calibri" w:eastAsia="Calibri" w:hAnsi="Calibri" w:cs="Calibri"/>
          <w:color w:val="000000" w:themeColor="text1"/>
        </w:rPr>
        <w:t>acknowledge that the work on EDI is now planned in</w:t>
      </w:r>
      <w:r w:rsidR="00B00F0A">
        <w:rPr>
          <w:rFonts w:ascii="Calibri" w:eastAsia="Calibri" w:hAnsi="Calibri" w:cs="Calibri"/>
          <w:color w:val="000000" w:themeColor="text1"/>
        </w:rPr>
        <w:t xml:space="preserve"> and will look for outcomes for the June meeting to give time for the research and statistics to be collated.</w:t>
      </w:r>
    </w:p>
    <w:p w14:paraId="095F25CF" w14:textId="018D9B34" w:rsidR="00BB356E" w:rsidRDefault="00BB356E" w:rsidP="5BD91985">
      <w:pPr>
        <w:ind w:left="1440"/>
      </w:pPr>
      <w:r w:rsidRPr="5BD91985">
        <w:rPr>
          <w:i/>
          <w:iCs/>
        </w:rPr>
        <w:t>Action</w:t>
      </w:r>
      <w:r>
        <w:t xml:space="preserve"> – TB to </w:t>
      </w:r>
      <w:r w:rsidR="00B00F0A">
        <w:t>add the EDI work to the June agenda.</w:t>
      </w:r>
    </w:p>
    <w:p w14:paraId="23F40E31" w14:textId="77777777" w:rsidR="00001091" w:rsidRDefault="00001091" w:rsidP="0025677D">
      <w:pPr>
        <w:spacing w:line="240" w:lineRule="auto"/>
        <w:rPr>
          <w:b/>
          <w:u w:val="single"/>
        </w:rPr>
      </w:pPr>
      <w:r w:rsidRPr="457195E4">
        <w:rPr>
          <w:b/>
          <w:bCs/>
          <w:u w:val="single"/>
        </w:rPr>
        <w:t>AOB</w:t>
      </w:r>
    </w:p>
    <w:p w14:paraId="6AB67EF5" w14:textId="5E2A2319" w:rsidR="09D7D6FC" w:rsidRDefault="004C6DCD" w:rsidP="5BD91985">
      <w:pPr>
        <w:spacing w:line="240" w:lineRule="auto"/>
        <w:ind w:left="1440"/>
      </w:pPr>
      <w:r>
        <w:t xml:space="preserve">TB informed </w:t>
      </w:r>
      <w:r w:rsidR="09D7D6FC">
        <w:t>The Board</w:t>
      </w:r>
      <w:r>
        <w:t xml:space="preserve"> that Inclusive Boards had been contracted to support with the recruitment of 2 new External Trustee – the link for the pack is here </w:t>
      </w:r>
      <w:r w:rsidRPr="004C6DCD">
        <w:t xml:space="preserve">recruitment </w:t>
      </w:r>
      <w:hyperlink r:id="rId11" w:history="1">
        <w:r w:rsidRPr="004C6DCD">
          <w:rPr>
            <w:rStyle w:val="Hyperlink"/>
          </w:rPr>
          <w:t>https://www.inclusiveboards.co.uk/opportunity/17373731772050045852qmy/</w:t>
        </w:r>
      </w:hyperlink>
      <w:r w:rsidRPr="004C6DCD">
        <w:t xml:space="preserve"> </w:t>
      </w:r>
      <w:r w:rsidR="09D7D6FC">
        <w:t xml:space="preserve"> </w:t>
      </w:r>
    </w:p>
    <w:p w14:paraId="057AA936" w14:textId="414F1BCE" w:rsidR="00F62BF1" w:rsidRPr="001A7065" w:rsidRDefault="00F62BF1" w:rsidP="001A7065">
      <w:pPr>
        <w:spacing w:line="240" w:lineRule="auto"/>
        <w:rPr>
          <w:bCs/>
        </w:rPr>
      </w:pPr>
      <w:r w:rsidRPr="00F62BF1">
        <w:rPr>
          <w:b/>
          <w:u w:val="single"/>
        </w:rPr>
        <w:t xml:space="preserve">Time and date of next meeting: </w:t>
      </w:r>
    </w:p>
    <w:p w14:paraId="4DBA3A95" w14:textId="6E5487C4" w:rsidR="005B3902" w:rsidRDefault="00247EFA" w:rsidP="0025677D">
      <w:pPr>
        <w:spacing w:line="240" w:lineRule="auto"/>
      </w:pPr>
      <w:r>
        <w:t>Next meeting:</w:t>
      </w:r>
      <w:r w:rsidR="183E83BD">
        <w:t xml:space="preserve"> </w:t>
      </w:r>
      <w:r w:rsidR="00F834F6">
        <w:t>April</w:t>
      </w:r>
      <w:r w:rsidR="183E83BD">
        <w:t xml:space="preserve"> 2025</w:t>
      </w:r>
    </w:p>
    <w:p w14:paraId="7C664848" w14:textId="781A1152" w:rsidR="009959D1" w:rsidRDefault="00F62BF1" w:rsidP="009959D1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14:paraId="2366F930" w14:textId="77777777" w:rsidR="00B00F0A" w:rsidRDefault="00AC69E4" w:rsidP="00B00F0A">
      <w:pPr>
        <w:ind w:left="1440"/>
      </w:pPr>
      <w:r>
        <w:br/>
      </w:r>
      <w:r w:rsidR="00853BCC" w:rsidRPr="5BD91985">
        <w:rPr>
          <w:i/>
          <w:iCs/>
        </w:rPr>
        <w:t>Action</w:t>
      </w:r>
      <w:r w:rsidR="00853BCC">
        <w:t xml:space="preserve"> – TB to pass thanks to PD</w:t>
      </w:r>
      <w:r w:rsidR="00B72920">
        <w:br/>
      </w:r>
      <w:r w:rsidR="00B72920" w:rsidRPr="5BD91985">
        <w:rPr>
          <w:i/>
          <w:iCs/>
        </w:rPr>
        <w:t>Action</w:t>
      </w:r>
      <w:r w:rsidR="00B72920">
        <w:t xml:space="preserve"> – TB to make amendments and recirculate for approval at next meeting</w:t>
      </w:r>
      <w:r w:rsidR="00B00F0A">
        <w:br/>
      </w:r>
      <w:r w:rsidR="00B00F0A" w:rsidRPr="5BD91985">
        <w:rPr>
          <w:i/>
          <w:iCs/>
        </w:rPr>
        <w:t>Action</w:t>
      </w:r>
      <w:r w:rsidR="00B00F0A">
        <w:t xml:space="preserve"> – TB to add the EDI work to the June agenda.</w:t>
      </w:r>
    </w:p>
    <w:p w14:paraId="3D304E24" w14:textId="40725D5C" w:rsidR="00B00F0A" w:rsidRDefault="00B00F0A" w:rsidP="00B00F0A">
      <w:pPr>
        <w:spacing w:line="240" w:lineRule="auto"/>
        <w:ind w:left="1440"/>
      </w:pPr>
    </w:p>
    <w:p w14:paraId="680EC556" w14:textId="2C9DE271" w:rsidR="00AC69E4" w:rsidRDefault="00AC69E4" w:rsidP="72370CD5">
      <w:pPr>
        <w:spacing w:line="240" w:lineRule="auto"/>
        <w:ind w:left="1440"/>
      </w:pPr>
    </w:p>
    <w:sectPr w:rsidR="00AC69E4" w:rsidSect="00F01578">
      <w:headerReference w:type="default" r:id="rId12"/>
      <w:headerReference w:type="first" r:id="rId13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5683" w14:textId="77777777" w:rsidR="00EE4BAA" w:rsidRDefault="00EE4BAA" w:rsidP="004F18EE">
      <w:pPr>
        <w:spacing w:after="0" w:line="240" w:lineRule="auto"/>
      </w:pPr>
      <w:r>
        <w:separator/>
      </w:r>
    </w:p>
  </w:endnote>
  <w:endnote w:type="continuationSeparator" w:id="0">
    <w:p w14:paraId="1ED68091" w14:textId="77777777" w:rsidR="00EE4BAA" w:rsidRDefault="00EE4BAA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1C31" w14:textId="77777777" w:rsidR="00EE4BAA" w:rsidRDefault="00EE4BAA" w:rsidP="004F18EE">
      <w:pPr>
        <w:spacing w:after="0" w:line="240" w:lineRule="auto"/>
      </w:pPr>
      <w:r>
        <w:separator/>
      </w:r>
    </w:p>
  </w:footnote>
  <w:footnote w:type="continuationSeparator" w:id="0">
    <w:p w14:paraId="416D1005" w14:textId="77777777" w:rsidR="00EE4BAA" w:rsidRDefault="00EE4BAA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6AB1" w14:textId="77777777"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85AF" w14:textId="77777777"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5"/>
  </w:num>
  <w:num w:numId="4" w16cid:durableId="1891648785">
    <w:abstractNumId w:val="9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8"/>
  </w:num>
  <w:num w:numId="8" w16cid:durableId="1165586819">
    <w:abstractNumId w:val="16"/>
  </w:num>
  <w:num w:numId="9" w16cid:durableId="1007706871">
    <w:abstractNumId w:val="2"/>
  </w:num>
  <w:num w:numId="10" w16cid:durableId="1899439741">
    <w:abstractNumId w:val="14"/>
  </w:num>
  <w:num w:numId="11" w16cid:durableId="2071532672">
    <w:abstractNumId w:val="10"/>
  </w:num>
  <w:num w:numId="12" w16cid:durableId="1290404044">
    <w:abstractNumId w:val="11"/>
  </w:num>
  <w:num w:numId="13" w16cid:durableId="12458957">
    <w:abstractNumId w:val="12"/>
  </w:num>
  <w:num w:numId="14" w16cid:durableId="470943901">
    <w:abstractNumId w:val="19"/>
  </w:num>
  <w:num w:numId="15" w16cid:durableId="73667839">
    <w:abstractNumId w:val="18"/>
  </w:num>
  <w:num w:numId="16" w16cid:durableId="1708219809">
    <w:abstractNumId w:val="7"/>
  </w:num>
  <w:num w:numId="17" w16cid:durableId="5132882">
    <w:abstractNumId w:val="17"/>
  </w:num>
  <w:num w:numId="18" w16cid:durableId="749621861">
    <w:abstractNumId w:val="3"/>
  </w:num>
  <w:num w:numId="19" w16cid:durableId="213663919">
    <w:abstractNumId w:val="13"/>
  </w:num>
  <w:num w:numId="20" w16cid:durableId="1144005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3C9F"/>
    <w:rsid w:val="00044298"/>
    <w:rsid w:val="000443F8"/>
    <w:rsid w:val="00087725"/>
    <w:rsid w:val="000A12C0"/>
    <w:rsid w:val="000A4355"/>
    <w:rsid w:val="000A5F54"/>
    <w:rsid w:val="000B7369"/>
    <w:rsid w:val="000C186B"/>
    <w:rsid w:val="000D4923"/>
    <w:rsid w:val="000D6CB2"/>
    <w:rsid w:val="000D7411"/>
    <w:rsid w:val="000E5C11"/>
    <w:rsid w:val="000F7AB5"/>
    <w:rsid w:val="00105520"/>
    <w:rsid w:val="0010769C"/>
    <w:rsid w:val="0011044F"/>
    <w:rsid w:val="0011B58A"/>
    <w:rsid w:val="00120C99"/>
    <w:rsid w:val="00124678"/>
    <w:rsid w:val="0014183C"/>
    <w:rsid w:val="00143945"/>
    <w:rsid w:val="00157542"/>
    <w:rsid w:val="001A5154"/>
    <w:rsid w:val="001A7065"/>
    <w:rsid w:val="001B29A2"/>
    <w:rsid w:val="001C2FAA"/>
    <w:rsid w:val="001C57A8"/>
    <w:rsid w:val="001C6402"/>
    <w:rsid w:val="001D638A"/>
    <w:rsid w:val="001E1ABE"/>
    <w:rsid w:val="001F108B"/>
    <w:rsid w:val="001F1748"/>
    <w:rsid w:val="001F6B2A"/>
    <w:rsid w:val="00204932"/>
    <w:rsid w:val="00204FD8"/>
    <w:rsid w:val="00213E60"/>
    <w:rsid w:val="00240909"/>
    <w:rsid w:val="00246046"/>
    <w:rsid w:val="00247EFA"/>
    <w:rsid w:val="00250F99"/>
    <w:rsid w:val="00251D8F"/>
    <w:rsid w:val="0025677D"/>
    <w:rsid w:val="0026583F"/>
    <w:rsid w:val="00266C18"/>
    <w:rsid w:val="00274E42"/>
    <w:rsid w:val="00280145"/>
    <w:rsid w:val="0029733E"/>
    <w:rsid w:val="00297459"/>
    <w:rsid w:val="0029778E"/>
    <w:rsid w:val="002A13AC"/>
    <w:rsid w:val="002A2D69"/>
    <w:rsid w:val="002A50D3"/>
    <w:rsid w:val="002C49A6"/>
    <w:rsid w:val="002D7528"/>
    <w:rsid w:val="002E3FDF"/>
    <w:rsid w:val="002F52E6"/>
    <w:rsid w:val="00313228"/>
    <w:rsid w:val="00317743"/>
    <w:rsid w:val="00317B5B"/>
    <w:rsid w:val="0032186B"/>
    <w:rsid w:val="003313A5"/>
    <w:rsid w:val="00342C65"/>
    <w:rsid w:val="00344BE7"/>
    <w:rsid w:val="00356E61"/>
    <w:rsid w:val="003947B0"/>
    <w:rsid w:val="0039751B"/>
    <w:rsid w:val="003B40CB"/>
    <w:rsid w:val="003B74D1"/>
    <w:rsid w:val="003C5A20"/>
    <w:rsid w:val="003E021D"/>
    <w:rsid w:val="003E7E88"/>
    <w:rsid w:val="003F0062"/>
    <w:rsid w:val="003F50B7"/>
    <w:rsid w:val="003F553C"/>
    <w:rsid w:val="004108F3"/>
    <w:rsid w:val="0041501F"/>
    <w:rsid w:val="00431372"/>
    <w:rsid w:val="00433164"/>
    <w:rsid w:val="00433765"/>
    <w:rsid w:val="00437C28"/>
    <w:rsid w:val="004521C3"/>
    <w:rsid w:val="004671C5"/>
    <w:rsid w:val="00473FC9"/>
    <w:rsid w:val="00474385"/>
    <w:rsid w:val="0048675E"/>
    <w:rsid w:val="0049576F"/>
    <w:rsid w:val="004B06FD"/>
    <w:rsid w:val="004B1E04"/>
    <w:rsid w:val="004C043D"/>
    <w:rsid w:val="004C5C80"/>
    <w:rsid w:val="004C6DCD"/>
    <w:rsid w:val="004E035F"/>
    <w:rsid w:val="004E14E1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1E46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11FE"/>
    <w:rsid w:val="005F7862"/>
    <w:rsid w:val="00603CCE"/>
    <w:rsid w:val="00606DAB"/>
    <w:rsid w:val="00615182"/>
    <w:rsid w:val="00615E3D"/>
    <w:rsid w:val="006277E6"/>
    <w:rsid w:val="00637744"/>
    <w:rsid w:val="00640110"/>
    <w:rsid w:val="0065405F"/>
    <w:rsid w:val="00655232"/>
    <w:rsid w:val="00656D0B"/>
    <w:rsid w:val="00685849"/>
    <w:rsid w:val="00686D58"/>
    <w:rsid w:val="006873F5"/>
    <w:rsid w:val="00690EFB"/>
    <w:rsid w:val="00691AD1"/>
    <w:rsid w:val="006921D5"/>
    <w:rsid w:val="006B1838"/>
    <w:rsid w:val="006B63DC"/>
    <w:rsid w:val="006D084A"/>
    <w:rsid w:val="006E08A0"/>
    <w:rsid w:val="006E0929"/>
    <w:rsid w:val="006E184D"/>
    <w:rsid w:val="006F0155"/>
    <w:rsid w:val="00701B7A"/>
    <w:rsid w:val="00705D3F"/>
    <w:rsid w:val="00716028"/>
    <w:rsid w:val="0072539B"/>
    <w:rsid w:val="0073105B"/>
    <w:rsid w:val="00731DAC"/>
    <w:rsid w:val="0073294B"/>
    <w:rsid w:val="00733835"/>
    <w:rsid w:val="00737C98"/>
    <w:rsid w:val="00742509"/>
    <w:rsid w:val="00742EA2"/>
    <w:rsid w:val="00750C2B"/>
    <w:rsid w:val="00752662"/>
    <w:rsid w:val="0075300B"/>
    <w:rsid w:val="007717FF"/>
    <w:rsid w:val="00773FD1"/>
    <w:rsid w:val="007743D9"/>
    <w:rsid w:val="007A5D61"/>
    <w:rsid w:val="007A7BE7"/>
    <w:rsid w:val="007C1B82"/>
    <w:rsid w:val="007C7403"/>
    <w:rsid w:val="007D28F3"/>
    <w:rsid w:val="007D3945"/>
    <w:rsid w:val="007D4ACD"/>
    <w:rsid w:val="007E155E"/>
    <w:rsid w:val="007E4DDB"/>
    <w:rsid w:val="007E4FA3"/>
    <w:rsid w:val="007E7444"/>
    <w:rsid w:val="007F2E33"/>
    <w:rsid w:val="00805087"/>
    <w:rsid w:val="00806CC2"/>
    <w:rsid w:val="00815684"/>
    <w:rsid w:val="00815C4F"/>
    <w:rsid w:val="00822A4C"/>
    <w:rsid w:val="00823521"/>
    <w:rsid w:val="00823840"/>
    <w:rsid w:val="00832E75"/>
    <w:rsid w:val="00842294"/>
    <w:rsid w:val="008465F0"/>
    <w:rsid w:val="0084671B"/>
    <w:rsid w:val="00850405"/>
    <w:rsid w:val="00853827"/>
    <w:rsid w:val="00853BCC"/>
    <w:rsid w:val="00861343"/>
    <w:rsid w:val="00884B25"/>
    <w:rsid w:val="008A435E"/>
    <w:rsid w:val="008A643D"/>
    <w:rsid w:val="008A7AE4"/>
    <w:rsid w:val="008B1062"/>
    <w:rsid w:val="008B2542"/>
    <w:rsid w:val="008B2D68"/>
    <w:rsid w:val="008B643C"/>
    <w:rsid w:val="008B7DD7"/>
    <w:rsid w:val="008C4E52"/>
    <w:rsid w:val="008E6073"/>
    <w:rsid w:val="008F730C"/>
    <w:rsid w:val="009053B3"/>
    <w:rsid w:val="0090562A"/>
    <w:rsid w:val="009069EA"/>
    <w:rsid w:val="00906BDD"/>
    <w:rsid w:val="00910B2D"/>
    <w:rsid w:val="00925696"/>
    <w:rsid w:val="00925FBE"/>
    <w:rsid w:val="0093642F"/>
    <w:rsid w:val="00941D26"/>
    <w:rsid w:val="00961643"/>
    <w:rsid w:val="009640C0"/>
    <w:rsid w:val="0096685C"/>
    <w:rsid w:val="00972EE0"/>
    <w:rsid w:val="00974EC9"/>
    <w:rsid w:val="00981D3E"/>
    <w:rsid w:val="009959D1"/>
    <w:rsid w:val="009A0D23"/>
    <w:rsid w:val="009B213E"/>
    <w:rsid w:val="009B5C5C"/>
    <w:rsid w:val="009C6C7A"/>
    <w:rsid w:val="009D2D5F"/>
    <w:rsid w:val="009E7696"/>
    <w:rsid w:val="009F3122"/>
    <w:rsid w:val="00A02841"/>
    <w:rsid w:val="00A06FDC"/>
    <w:rsid w:val="00A1096F"/>
    <w:rsid w:val="00A118AB"/>
    <w:rsid w:val="00A2158D"/>
    <w:rsid w:val="00A26B87"/>
    <w:rsid w:val="00A31693"/>
    <w:rsid w:val="00A31EC8"/>
    <w:rsid w:val="00A32F35"/>
    <w:rsid w:val="00A5710E"/>
    <w:rsid w:val="00A62EF7"/>
    <w:rsid w:val="00A66902"/>
    <w:rsid w:val="00A72577"/>
    <w:rsid w:val="00A74103"/>
    <w:rsid w:val="00A75C71"/>
    <w:rsid w:val="00A77982"/>
    <w:rsid w:val="00A801B1"/>
    <w:rsid w:val="00A816FD"/>
    <w:rsid w:val="00A92144"/>
    <w:rsid w:val="00A925D1"/>
    <w:rsid w:val="00AB21D4"/>
    <w:rsid w:val="00AB2529"/>
    <w:rsid w:val="00AB4C88"/>
    <w:rsid w:val="00AC04EF"/>
    <w:rsid w:val="00AC2AB0"/>
    <w:rsid w:val="00AC3788"/>
    <w:rsid w:val="00AC69E4"/>
    <w:rsid w:val="00AF1A08"/>
    <w:rsid w:val="00B00F0A"/>
    <w:rsid w:val="00B04CFB"/>
    <w:rsid w:val="00B12931"/>
    <w:rsid w:val="00B26CA2"/>
    <w:rsid w:val="00B4136A"/>
    <w:rsid w:val="00B54213"/>
    <w:rsid w:val="00B63323"/>
    <w:rsid w:val="00B67142"/>
    <w:rsid w:val="00B72920"/>
    <w:rsid w:val="00B80455"/>
    <w:rsid w:val="00B87D1A"/>
    <w:rsid w:val="00B9088E"/>
    <w:rsid w:val="00B9119C"/>
    <w:rsid w:val="00BA233E"/>
    <w:rsid w:val="00BB356E"/>
    <w:rsid w:val="00BD6748"/>
    <w:rsid w:val="00BE43FC"/>
    <w:rsid w:val="00BF62EE"/>
    <w:rsid w:val="00C20973"/>
    <w:rsid w:val="00C2133F"/>
    <w:rsid w:val="00C21C3A"/>
    <w:rsid w:val="00C37F0D"/>
    <w:rsid w:val="00C469A4"/>
    <w:rsid w:val="00C67CFC"/>
    <w:rsid w:val="00C73F65"/>
    <w:rsid w:val="00C94BC4"/>
    <w:rsid w:val="00CD34F8"/>
    <w:rsid w:val="00CD69B9"/>
    <w:rsid w:val="00CE1917"/>
    <w:rsid w:val="00CE21D0"/>
    <w:rsid w:val="00CE3954"/>
    <w:rsid w:val="00CE7847"/>
    <w:rsid w:val="00CF4D47"/>
    <w:rsid w:val="00D01837"/>
    <w:rsid w:val="00D05293"/>
    <w:rsid w:val="00D076B4"/>
    <w:rsid w:val="00D203FB"/>
    <w:rsid w:val="00D25F90"/>
    <w:rsid w:val="00D60B81"/>
    <w:rsid w:val="00D60F42"/>
    <w:rsid w:val="00D61330"/>
    <w:rsid w:val="00D670CB"/>
    <w:rsid w:val="00D86D98"/>
    <w:rsid w:val="00D95CA7"/>
    <w:rsid w:val="00DA024B"/>
    <w:rsid w:val="00DA3A3C"/>
    <w:rsid w:val="00DB095F"/>
    <w:rsid w:val="00DB288F"/>
    <w:rsid w:val="00DB7065"/>
    <w:rsid w:val="00DC0C6B"/>
    <w:rsid w:val="00DC691B"/>
    <w:rsid w:val="00DD3EDA"/>
    <w:rsid w:val="00DE101C"/>
    <w:rsid w:val="00DE7E0C"/>
    <w:rsid w:val="00DF6D4D"/>
    <w:rsid w:val="00E00109"/>
    <w:rsid w:val="00E036C3"/>
    <w:rsid w:val="00E04C93"/>
    <w:rsid w:val="00E126F9"/>
    <w:rsid w:val="00E148FE"/>
    <w:rsid w:val="00E21977"/>
    <w:rsid w:val="00E23F5F"/>
    <w:rsid w:val="00E24C0D"/>
    <w:rsid w:val="00E5047B"/>
    <w:rsid w:val="00E62BC8"/>
    <w:rsid w:val="00E74D67"/>
    <w:rsid w:val="00E87670"/>
    <w:rsid w:val="00E97039"/>
    <w:rsid w:val="00EB1F00"/>
    <w:rsid w:val="00ED591A"/>
    <w:rsid w:val="00EE4BA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725B9"/>
    <w:rsid w:val="00F72999"/>
    <w:rsid w:val="00F834F6"/>
    <w:rsid w:val="00F90303"/>
    <w:rsid w:val="00F94DFC"/>
    <w:rsid w:val="00FA57D9"/>
    <w:rsid w:val="00FA73EA"/>
    <w:rsid w:val="00FC0223"/>
    <w:rsid w:val="00FD0B3F"/>
    <w:rsid w:val="00FD1329"/>
    <w:rsid w:val="00FD1DC5"/>
    <w:rsid w:val="00FF00DB"/>
    <w:rsid w:val="02BB4305"/>
    <w:rsid w:val="038DAB98"/>
    <w:rsid w:val="046F0B88"/>
    <w:rsid w:val="04F25AE1"/>
    <w:rsid w:val="05BD84CF"/>
    <w:rsid w:val="061E5D93"/>
    <w:rsid w:val="063E327B"/>
    <w:rsid w:val="06ADA799"/>
    <w:rsid w:val="078541C0"/>
    <w:rsid w:val="07942D22"/>
    <w:rsid w:val="088A0D85"/>
    <w:rsid w:val="08E54764"/>
    <w:rsid w:val="09443C5A"/>
    <w:rsid w:val="09D7D6FC"/>
    <w:rsid w:val="0A24B889"/>
    <w:rsid w:val="0ABF4F6E"/>
    <w:rsid w:val="0B9AFAF9"/>
    <w:rsid w:val="0BC4B00A"/>
    <w:rsid w:val="0C7988BB"/>
    <w:rsid w:val="0C832E8F"/>
    <w:rsid w:val="0D32BDFB"/>
    <w:rsid w:val="0DCD8BD4"/>
    <w:rsid w:val="0E5938EE"/>
    <w:rsid w:val="0FE05D84"/>
    <w:rsid w:val="1001A85C"/>
    <w:rsid w:val="10606328"/>
    <w:rsid w:val="109B5BA5"/>
    <w:rsid w:val="11D1A437"/>
    <w:rsid w:val="11F5B117"/>
    <w:rsid w:val="120F9CC3"/>
    <w:rsid w:val="121811FB"/>
    <w:rsid w:val="126F0DDB"/>
    <w:rsid w:val="1283C7D4"/>
    <w:rsid w:val="144A3D5D"/>
    <w:rsid w:val="147A38C0"/>
    <w:rsid w:val="14A34D74"/>
    <w:rsid w:val="151D9637"/>
    <w:rsid w:val="157BA989"/>
    <w:rsid w:val="15A33506"/>
    <w:rsid w:val="15DD2295"/>
    <w:rsid w:val="15F01478"/>
    <w:rsid w:val="164A6BC5"/>
    <w:rsid w:val="1650B2E3"/>
    <w:rsid w:val="1683EE0F"/>
    <w:rsid w:val="16F27459"/>
    <w:rsid w:val="17E32BB4"/>
    <w:rsid w:val="183E83BD"/>
    <w:rsid w:val="193A6DD5"/>
    <w:rsid w:val="194EF0E6"/>
    <w:rsid w:val="1A81A2F9"/>
    <w:rsid w:val="1B92E85F"/>
    <w:rsid w:val="1C87AB52"/>
    <w:rsid w:val="1C899E39"/>
    <w:rsid w:val="1CC44A43"/>
    <w:rsid w:val="1CCAE3B2"/>
    <w:rsid w:val="1D1742D4"/>
    <w:rsid w:val="1D50D345"/>
    <w:rsid w:val="1D7B6AF0"/>
    <w:rsid w:val="1D91DABA"/>
    <w:rsid w:val="1DF6C4F8"/>
    <w:rsid w:val="1F523BC6"/>
    <w:rsid w:val="1FAB271C"/>
    <w:rsid w:val="1FACC864"/>
    <w:rsid w:val="1FC99AB0"/>
    <w:rsid w:val="2081A407"/>
    <w:rsid w:val="22574211"/>
    <w:rsid w:val="22627F01"/>
    <w:rsid w:val="228A772B"/>
    <w:rsid w:val="23B5F802"/>
    <w:rsid w:val="254299D1"/>
    <w:rsid w:val="2831879D"/>
    <w:rsid w:val="284652C0"/>
    <w:rsid w:val="28ABE32B"/>
    <w:rsid w:val="2947F5E9"/>
    <w:rsid w:val="29821514"/>
    <w:rsid w:val="2BB6D037"/>
    <w:rsid w:val="2C6D0963"/>
    <w:rsid w:val="2CB0787B"/>
    <w:rsid w:val="2DF806DF"/>
    <w:rsid w:val="2E066273"/>
    <w:rsid w:val="2E12382B"/>
    <w:rsid w:val="2E25EFD3"/>
    <w:rsid w:val="2F70D531"/>
    <w:rsid w:val="2FD89510"/>
    <w:rsid w:val="3009E82C"/>
    <w:rsid w:val="311A24D2"/>
    <w:rsid w:val="3171624D"/>
    <w:rsid w:val="329CF62E"/>
    <w:rsid w:val="32A17C5C"/>
    <w:rsid w:val="32AC913E"/>
    <w:rsid w:val="330F00C8"/>
    <w:rsid w:val="33D7186C"/>
    <w:rsid w:val="345C1DDA"/>
    <w:rsid w:val="346FAD40"/>
    <w:rsid w:val="35955992"/>
    <w:rsid w:val="35B60014"/>
    <w:rsid w:val="35C1EFCB"/>
    <w:rsid w:val="361121B4"/>
    <w:rsid w:val="365EF6D0"/>
    <w:rsid w:val="366FF1C2"/>
    <w:rsid w:val="36B4B144"/>
    <w:rsid w:val="375745EC"/>
    <w:rsid w:val="37C5575F"/>
    <w:rsid w:val="38B15815"/>
    <w:rsid w:val="38DDCB88"/>
    <w:rsid w:val="38E8FBD1"/>
    <w:rsid w:val="395FC4FD"/>
    <w:rsid w:val="39CA78E8"/>
    <w:rsid w:val="3A21120F"/>
    <w:rsid w:val="3CC2519E"/>
    <w:rsid w:val="3D9F7470"/>
    <w:rsid w:val="3F0538DE"/>
    <w:rsid w:val="3F1544FE"/>
    <w:rsid w:val="40AC698D"/>
    <w:rsid w:val="413E4D34"/>
    <w:rsid w:val="436F1DAA"/>
    <w:rsid w:val="442C0EB9"/>
    <w:rsid w:val="44454825"/>
    <w:rsid w:val="44804734"/>
    <w:rsid w:val="44E27930"/>
    <w:rsid w:val="44F470C9"/>
    <w:rsid w:val="4554E849"/>
    <w:rsid w:val="457195E4"/>
    <w:rsid w:val="470BBFAB"/>
    <w:rsid w:val="478CF245"/>
    <w:rsid w:val="47A55C4C"/>
    <w:rsid w:val="48435E9A"/>
    <w:rsid w:val="4890394B"/>
    <w:rsid w:val="49FE4E49"/>
    <w:rsid w:val="4BA515C1"/>
    <w:rsid w:val="4BF4C29C"/>
    <w:rsid w:val="4C472B25"/>
    <w:rsid w:val="4C4D37B5"/>
    <w:rsid w:val="4C72D591"/>
    <w:rsid w:val="4DB5ED76"/>
    <w:rsid w:val="4DF41F7F"/>
    <w:rsid w:val="4E16183C"/>
    <w:rsid w:val="4EC140E3"/>
    <w:rsid w:val="4EE35638"/>
    <w:rsid w:val="4EF76E06"/>
    <w:rsid w:val="4F0D5D6E"/>
    <w:rsid w:val="4F8A088A"/>
    <w:rsid w:val="4F8E8B59"/>
    <w:rsid w:val="4FBC41D8"/>
    <w:rsid w:val="4FD94CEF"/>
    <w:rsid w:val="507FD5D0"/>
    <w:rsid w:val="50CA552F"/>
    <w:rsid w:val="527AE6D0"/>
    <w:rsid w:val="560E7B03"/>
    <w:rsid w:val="564B28CD"/>
    <w:rsid w:val="56A069AF"/>
    <w:rsid w:val="56A5848B"/>
    <w:rsid w:val="5787A0EE"/>
    <w:rsid w:val="57CDEABA"/>
    <w:rsid w:val="57E82831"/>
    <w:rsid w:val="58A5FE8B"/>
    <w:rsid w:val="59DD143B"/>
    <w:rsid w:val="5B2D91B2"/>
    <w:rsid w:val="5BD91985"/>
    <w:rsid w:val="5C4660FC"/>
    <w:rsid w:val="5C9433C6"/>
    <w:rsid w:val="5D696EC2"/>
    <w:rsid w:val="5E036B64"/>
    <w:rsid w:val="5E8DC38D"/>
    <w:rsid w:val="5F2490A2"/>
    <w:rsid w:val="5F9828E0"/>
    <w:rsid w:val="6081F528"/>
    <w:rsid w:val="6103FC67"/>
    <w:rsid w:val="610ACF82"/>
    <w:rsid w:val="6111DFAA"/>
    <w:rsid w:val="61593894"/>
    <w:rsid w:val="6251822B"/>
    <w:rsid w:val="62C651C6"/>
    <w:rsid w:val="62CA14D8"/>
    <w:rsid w:val="6369C2FD"/>
    <w:rsid w:val="640B15EE"/>
    <w:rsid w:val="64335B9E"/>
    <w:rsid w:val="645340A2"/>
    <w:rsid w:val="648B1803"/>
    <w:rsid w:val="64A08807"/>
    <w:rsid w:val="64B1F07C"/>
    <w:rsid w:val="654D4ABC"/>
    <w:rsid w:val="656FC81B"/>
    <w:rsid w:val="66AA0428"/>
    <w:rsid w:val="67904491"/>
    <w:rsid w:val="67F1A662"/>
    <w:rsid w:val="6832ED47"/>
    <w:rsid w:val="6862E6E0"/>
    <w:rsid w:val="68A114C7"/>
    <w:rsid w:val="68C6362D"/>
    <w:rsid w:val="69002969"/>
    <w:rsid w:val="6982D2CC"/>
    <w:rsid w:val="6A974537"/>
    <w:rsid w:val="6AC8845F"/>
    <w:rsid w:val="6B3BB249"/>
    <w:rsid w:val="6B531630"/>
    <w:rsid w:val="6CB6B870"/>
    <w:rsid w:val="6CF8B2D3"/>
    <w:rsid w:val="6D7906A8"/>
    <w:rsid w:val="6E326844"/>
    <w:rsid w:val="6EDC5D83"/>
    <w:rsid w:val="6F95A2FD"/>
    <w:rsid w:val="70666E59"/>
    <w:rsid w:val="708D40FD"/>
    <w:rsid w:val="71828E45"/>
    <w:rsid w:val="71D5852C"/>
    <w:rsid w:val="72370CD5"/>
    <w:rsid w:val="740114A5"/>
    <w:rsid w:val="7467EE0A"/>
    <w:rsid w:val="747A7E25"/>
    <w:rsid w:val="76B7171A"/>
    <w:rsid w:val="7761D91C"/>
    <w:rsid w:val="788846F7"/>
    <w:rsid w:val="7994B812"/>
    <w:rsid w:val="79B9C9C3"/>
    <w:rsid w:val="7A278F46"/>
    <w:rsid w:val="7CF356AD"/>
    <w:rsid w:val="7D28066D"/>
    <w:rsid w:val="7E4014CA"/>
    <w:rsid w:val="7E93DD1C"/>
    <w:rsid w:val="7EAFB722"/>
    <w:rsid w:val="7F06EC17"/>
    <w:rsid w:val="7FF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B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clusiveboards.co.uk/opportunity/17373731772050045852qm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c41284e31e60611d816f20ad7481be6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3168db2050ffe3eb8083384a35060724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10D4D-0498-40C2-B096-139A95990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A9C05-290A-471A-AFFF-FF3E090CD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BEBF1B-E6BD-461A-977E-C8BF1264DA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498</Words>
  <Characters>2844</Characters>
  <Application>Microsoft Office Word</Application>
  <DocSecurity>0</DocSecurity>
  <Lines>23</Lines>
  <Paragraphs>6</Paragraphs>
  <ScaleCrop>false</ScaleCrop>
  <Company>University of the West of England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34</cp:revision>
  <dcterms:created xsi:type="dcterms:W3CDTF">2024-09-06T09:19:00Z</dcterms:created>
  <dcterms:modified xsi:type="dcterms:W3CDTF">2025-03-19T10:14:00Z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