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 xml:space="preserve">Minutes of </w:t>
      </w:r>
      <w:proofErr w:type="gramStart"/>
      <w:r w:rsidRPr="0025677D">
        <w:rPr>
          <w:b/>
          <w:u w:val="single"/>
        </w:rPr>
        <w:t>The</w:t>
      </w:r>
      <w:proofErr w:type="gramEnd"/>
      <w:r w:rsidRPr="0025677D">
        <w:rPr>
          <w:b/>
          <w:u w:val="single"/>
        </w:rPr>
        <w:t xml:space="preserve"> Students’ Union at UWE</w:t>
      </w:r>
      <w:r w:rsidR="00DF6D4D">
        <w:rPr>
          <w:b/>
          <w:u w:val="single"/>
        </w:rPr>
        <w:t xml:space="preserve"> Board of Trustees</w:t>
      </w:r>
    </w:p>
    <w:p w:rsidR="00001091" w:rsidRPr="0025677D" w:rsidRDefault="00D60F42" w:rsidP="0025677D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Tuesday 20</w:t>
      </w:r>
      <w:r w:rsidRPr="00D60F42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October</w:t>
      </w:r>
      <w:r w:rsidR="005F0CC9">
        <w:rPr>
          <w:b/>
          <w:u w:val="single"/>
        </w:rPr>
        <w:t xml:space="preserve"> 2020 – 5.0</w:t>
      </w:r>
      <w:r w:rsidR="00001091" w:rsidRPr="0025677D">
        <w:rPr>
          <w:b/>
          <w:u w:val="single"/>
        </w:rPr>
        <w:t>0pm</w:t>
      </w:r>
    </w:p>
    <w:p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RDefault="004E035F" w:rsidP="00FF00DB">
      <w:pPr>
        <w:spacing w:after="0" w:line="240" w:lineRule="auto"/>
        <w:ind w:left="1440" w:hanging="1440"/>
      </w:pPr>
      <w:r w:rsidRPr="004E035F">
        <w:rPr>
          <w:b/>
        </w:rPr>
        <w:t>Trustees:</w:t>
      </w:r>
      <w:r>
        <w:tab/>
      </w:r>
      <w:r w:rsidR="00D60F42" w:rsidRPr="00C73F65">
        <w:t xml:space="preserve">Augusta </w:t>
      </w:r>
      <w:proofErr w:type="spellStart"/>
      <w:r w:rsidR="00D60F42" w:rsidRPr="00C73F65">
        <w:t>Chidinma</w:t>
      </w:r>
      <w:proofErr w:type="spellEnd"/>
      <w:r w:rsidR="00D60F42" w:rsidRPr="00C73F65">
        <w:t xml:space="preserve"> Nnajiofor</w:t>
      </w:r>
      <w:r w:rsidR="00FF00DB">
        <w:tab/>
      </w:r>
      <w:r w:rsidR="00FF00DB">
        <w:tab/>
      </w:r>
      <w:proofErr w:type="gramStart"/>
      <w:r w:rsidR="00FF00DB">
        <w:t>President &amp;</w:t>
      </w:r>
      <w:proofErr w:type="gramEnd"/>
      <w:r w:rsidR="00FF00DB">
        <w:t xml:space="preserve"> Chair</w:t>
      </w:r>
    </w:p>
    <w:p w:rsidR="00A5710E" w:rsidRDefault="00D60F42" w:rsidP="00FF00DB">
      <w:pPr>
        <w:spacing w:after="0" w:line="240" w:lineRule="auto"/>
        <w:ind w:left="720" w:firstLine="720"/>
      </w:pPr>
      <w:r w:rsidRPr="00C73F65">
        <w:t>Samuel Ikpe</w:t>
      </w:r>
      <w:r w:rsidR="00A5710E">
        <w:tab/>
      </w:r>
      <w:r w:rsidR="00A5710E">
        <w:tab/>
      </w:r>
      <w:r w:rsidR="00A5710E">
        <w:tab/>
      </w:r>
      <w:r w:rsidR="00A5710E">
        <w:tab/>
        <w:t xml:space="preserve">VP Societies &amp; Communications </w:t>
      </w:r>
    </w:p>
    <w:p w:rsidR="00F328BB" w:rsidRDefault="00DD3EDA" w:rsidP="000A4355">
      <w:pPr>
        <w:spacing w:after="0" w:line="240" w:lineRule="auto"/>
        <w:ind w:left="1440"/>
      </w:pPr>
      <w:proofErr w:type="spellStart"/>
      <w:r>
        <w:t>Ubong</w:t>
      </w:r>
      <w:proofErr w:type="spellEnd"/>
      <w:r>
        <w:t xml:space="preserve"> Joseph Ante</w:t>
      </w:r>
      <w:r w:rsidR="004C043D">
        <w:tab/>
      </w:r>
      <w:r w:rsidR="004C043D">
        <w:tab/>
      </w:r>
      <w:r w:rsidR="004C043D">
        <w:tab/>
        <w:t xml:space="preserve">VP Community &amp; Welfare </w:t>
      </w:r>
    </w:p>
    <w:p w:rsidR="00DD3EDA" w:rsidRDefault="00DD3EDA" w:rsidP="00DD3EDA">
      <w:pPr>
        <w:spacing w:after="0" w:line="240" w:lineRule="auto"/>
        <w:ind w:left="1440" w:hanging="1440"/>
      </w:pPr>
      <w:r>
        <w:tab/>
        <w:t>Jane Ojiako</w:t>
      </w:r>
      <w:r>
        <w:tab/>
      </w:r>
      <w:r>
        <w:tab/>
      </w:r>
      <w:r>
        <w:tab/>
      </w:r>
      <w:r>
        <w:tab/>
        <w:t>VP Education</w:t>
      </w:r>
    </w:p>
    <w:p w:rsidR="00DD3EDA" w:rsidRDefault="00DD3EDA" w:rsidP="00DD3EDA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t xml:space="preserve">Joshua </w:t>
      </w:r>
      <w:proofErr w:type="spellStart"/>
      <w:r>
        <w:t>Edje</w:t>
      </w:r>
      <w:proofErr w:type="spellEnd"/>
      <w:r w:rsidRPr="00A816FD">
        <w:tab/>
      </w:r>
      <w:r w:rsidRPr="00A816FD">
        <w:tab/>
      </w:r>
      <w:r w:rsidRPr="00A816FD">
        <w:tab/>
      </w:r>
      <w:r w:rsidRPr="00A816FD">
        <w:tab/>
        <w:t>VP Sports &amp; Health</w:t>
      </w:r>
    </w:p>
    <w:p w:rsidR="00594E44" w:rsidRDefault="00594E44" w:rsidP="00594E44">
      <w:pPr>
        <w:spacing w:after="0" w:line="240" w:lineRule="auto"/>
        <w:ind w:left="1440"/>
      </w:pPr>
      <w:r>
        <w:t>Chris Clements</w:t>
      </w:r>
      <w:r>
        <w:tab/>
      </w:r>
      <w:r>
        <w:tab/>
      </w:r>
      <w:r>
        <w:tab/>
      </w:r>
      <w:r>
        <w:tab/>
        <w:t>External Trustee</w:t>
      </w:r>
    </w:p>
    <w:p w:rsidR="00DD3EDA" w:rsidRDefault="00DD3EDA" w:rsidP="000A4355">
      <w:pPr>
        <w:spacing w:after="0" w:line="240" w:lineRule="auto"/>
        <w:ind w:left="1440"/>
      </w:pPr>
      <w:r>
        <w:t>Kieran Woodhouse</w:t>
      </w:r>
      <w:r>
        <w:tab/>
      </w:r>
      <w:r>
        <w:tab/>
      </w:r>
      <w:r>
        <w:tab/>
        <w:t xml:space="preserve">Student Trustee </w:t>
      </w:r>
    </w:p>
    <w:p w:rsidR="000A4355" w:rsidRDefault="000A4355" w:rsidP="000A4355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:rsidR="004E7D84" w:rsidRDefault="004E7D84" w:rsidP="004E7D84">
      <w:pPr>
        <w:spacing w:after="0" w:line="240" w:lineRule="auto"/>
        <w:ind w:left="1440"/>
      </w:pPr>
      <w:r>
        <w:t>Helen Balmer</w:t>
      </w:r>
      <w:r>
        <w:tab/>
      </w:r>
      <w:r>
        <w:tab/>
      </w:r>
      <w:r>
        <w:tab/>
      </w:r>
      <w:r>
        <w:tab/>
        <w:t>External Trustee</w:t>
      </w:r>
    </w:p>
    <w:p w:rsidR="000A4355" w:rsidRDefault="000A4355" w:rsidP="00594E44">
      <w:pPr>
        <w:spacing w:after="0" w:line="240" w:lineRule="auto"/>
        <w:rPr>
          <w:b/>
        </w:rPr>
      </w:pPr>
    </w:p>
    <w:p w:rsidR="009F3122" w:rsidRDefault="004E035F" w:rsidP="00DD3EDA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</w:p>
    <w:p w:rsidR="00733835" w:rsidRDefault="00594E44" w:rsidP="00594E44">
      <w:pPr>
        <w:spacing w:after="0" w:line="240" w:lineRule="auto"/>
      </w:pPr>
      <w:r>
        <w:tab/>
      </w:r>
    </w:p>
    <w:p w:rsidR="00473FC9" w:rsidRDefault="004E035F" w:rsidP="001E1ABE">
      <w:pPr>
        <w:spacing w:after="0" w:line="240" w:lineRule="auto"/>
        <w:ind w:left="1440" w:hanging="1440"/>
      </w:pPr>
      <w:r>
        <w:rPr>
          <w:b/>
        </w:rPr>
        <w:t>In attendance:</w:t>
      </w:r>
      <w:r>
        <w:tab/>
      </w:r>
      <w:r w:rsidR="00001091">
        <w:t>Tim Benford</w:t>
      </w:r>
      <w:r w:rsidR="00F62BF1">
        <w:tab/>
      </w:r>
      <w:r w:rsidR="00F62BF1">
        <w:tab/>
      </w:r>
      <w:r w:rsidR="00F62BF1">
        <w:tab/>
      </w:r>
      <w:r w:rsidR="00F62BF1">
        <w:tab/>
        <w:t>CEO</w:t>
      </w:r>
    </w:p>
    <w:p w:rsidR="00C73F65" w:rsidRDefault="00C73F65" w:rsidP="001E1ABE">
      <w:pPr>
        <w:spacing w:after="0" w:line="240" w:lineRule="auto"/>
        <w:ind w:left="1440" w:hanging="1440"/>
      </w:pPr>
      <w:r>
        <w:rPr>
          <w:b/>
        </w:rPr>
        <w:tab/>
      </w:r>
      <w:r w:rsidR="00D60F42">
        <w:t>Charlotte Wrigley</w:t>
      </w:r>
      <w:r>
        <w:tab/>
      </w:r>
      <w:r>
        <w:tab/>
      </w:r>
      <w:r w:rsidR="00D60F42">
        <w:tab/>
        <w:t>Proposed Student Trustee</w:t>
      </w:r>
    </w:p>
    <w:p w:rsidR="00C73F65" w:rsidRDefault="00C73F65" w:rsidP="001E1ABE">
      <w:pPr>
        <w:spacing w:after="0" w:line="240" w:lineRule="auto"/>
        <w:ind w:left="1440" w:hanging="1440"/>
      </w:pPr>
      <w:r>
        <w:tab/>
      </w:r>
      <w:r w:rsidR="00D60F42">
        <w:t>Sam Wright</w:t>
      </w:r>
      <w:r w:rsidR="00E00109">
        <w:tab/>
      </w:r>
      <w:r w:rsidR="00E00109">
        <w:tab/>
      </w:r>
      <w:r w:rsidR="00E00109">
        <w:tab/>
      </w:r>
      <w:r w:rsidR="00E00109">
        <w:tab/>
      </w:r>
      <w:r w:rsidR="00D60F42">
        <w:t>RSM (for point 29/20)</w:t>
      </w:r>
    </w:p>
    <w:p w:rsidR="00D60F42" w:rsidRDefault="00D60F42" w:rsidP="001E1ABE">
      <w:pPr>
        <w:spacing w:after="0" w:line="240" w:lineRule="auto"/>
        <w:ind w:left="1440" w:hanging="1440"/>
      </w:pPr>
      <w:r>
        <w:tab/>
        <w:t>Mollie Pitt</w:t>
      </w:r>
      <w:r>
        <w:tab/>
      </w:r>
      <w:r>
        <w:tab/>
      </w:r>
      <w:r>
        <w:tab/>
      </w:r>
      <w:r>
        <w:tab/>
        <w:t>RSM (for point 29/20)</w:t>
      </w:r>
    </w:p>
    <w:p w:rsidR="00D60F42" w:rsidRPr="00C73F65" w:rsidRDefault="00D60F42" w:rsidP="001E1ABE">
      <w:pPr>
        <w:spacing w:after="0" w:line="240" w:lineRule="auto"/>
        <w:ind w:left="1440" w:hanging="1440"/>
      </w:pPr>
      <w:r>
        <w:tab/>
        <w:t>Jonathan Perry</w:t>
      </w:r>
      <w:r>
        <w:tab/>
      </w:r>
      <w:r>
        <w:tab/>
      </w:r>
      <w:r>
        <w:tab/>
      </w:r>
      <w:r>
        <w:tab/>
        <w:t>Co-Op (for point 30/20)</w:t>
      </w:r>
    </w:p>
    <w:p w:rsidR="000A4355" w:rsidRDefault="000A4355" w:rsidP="00733835">
      <w:pPr>
        <w:spacing w:after="0" w:line="240" w:lineRule="auto"/>
      </w:pPr>
    </w:p>
    <w:p w:rsidR="001E1ABE" w:rsidRDefault="001E1ABE" w:rsidP="001E1ABE">
      <w:pPr>
        <w:spacing w:after="0" w:line="240" w:lineRule="auto"/>
        <w:ind w:left="1440" w:hanging="1440"/>
      </w:pPr>
      <w:r>
        <w:rPr>
          <w:b/>
        </w:rPr>
        <w:t>Conflicts of interest:</w:t>
      </w:r>
      <w:r>
        <w:tab/>
      </w:r>
    </w:p>
    <w:p w:rsidR="001E1ABE" w:rsidRDefault="001E1ABE" w:rsidP="001E1ABE">
      <w:pPr>
        <w:spacing w:after="0" w:line="240" w:lineRule="auto"/>
        <w:ind w:left="1440" w:hanging="1440"/>
      </w:pPr>
    </w:p>
    <w:p w:rsidR="00001091" w:rsidRDefault="00BE43FC" w:rsidP="0025677D">
      <w:pPr>
        <w:spacing w:line="240" w:lineRule="auto"/>
      </w:pPr>
      <w:r>
        <w:rPr>
          <w:b/>
        </w:rPr>
        <w:t>27</w:t>
      </w:r>
      <w:r w:rsidR="001E1ABE">
        <w:rPr>
          <w:b/>
        </w:rPr>
        <w:t>/20</w:t>
      </w:r>
      <w:r w:rsidR="00001091">
        <w:tab/>
      </w:r>
      <w:r w:rsidR="00001091">
        <w:tab/>
      </w:r>
      <w:r w:rsidR="004E035F">
        <w:rPr>
          <w:b/>
        </w:rPr>
        <w:t>Minutes of the previous meeting:</w:t>
      </w:r>
    </w:p>
    <w:p w:rsidR="0025677D" w:rsidRDefault="00001091" w:rsidP="00313228">
      <w:pPr>
        <w:spacing w:line="240" w:lineRule="auto"/>
        <w:ind w:left="1440"/>
      </w:pPr>
      <w:r>
        <w:t xml:space="preserve">Agreed </w:t>
      </w:r>
      <w:r w:rsidR="004E035F">
        <w:t xml:space="preserve">the </w:t>
      </w:r>
      <w:r>
        <w:t>minutes</w:t>
      </w:r>
      <w:r w:rsidR="004E035F">
        <w:t xml:space="preserve"> of the meeting held </w:t>
      </w:r>
      <w:r w:rsidR="004E7D84">
        <w:t xml:space="preserve">on </w:t>
      </w:r>
      <w:r w:rsidR="00D60F42">
        <w:t>23</w:t>
      </w:r>
      <w:r w:rsidR="00D60F42" w:rsidRPr="00D60F42">
        <w:rPr>
          <w:vertAlign w:val="superscript"/>
        </w:rPr>
        <w:t>rd</w:t>
      </w:r>
      <w:r w:rsidR="00D60F42">
        <w:t xml:space="preserve"> June 2020</w:t>
      </w:r>
      <w:r w:rsidR="00733835">
        <w:t>.</w:t>
      </w:r>
      <w:r w:rsidR="00313228">
        <w:t xml:space="preserve"> </w:t>
      </w:r>
    </w:p>
    <w:p w:rsidR="00001091" w:rsidRDefault="00BE43FC" w:rsidP="0025677D">
      <w:pPr>
        <w:spacing w:line="240" w:lineRule="auto"/>
      </w:pPr>
      <w:r>
        <w:rPr>
          <w:b/>
        </w:rPr>
        <w:t>28</w:t>
      </w:r>
      <w:r w:rsidR="001E1ABE">
        <w:rPr>
          <w:b/>
        </w:rPr>
        <w:t>/20</w:t>
      </w:r>
      <w:r w:rsidR="00001091" w:rsidRPr="004E035F">
        <w:rPr>
          <w:b/>
        </w:rPr>
        <w:tab/>
      </w:r>
      <w:r w:rsidR="00001091">
        <w:tab/>
      </w:r>
      <w:r w:rsidR="00001091" w:rsidRPr="004E035F">
        <w:rPr>
          <w:b/>
        </w:rPr>
        <w:t>Acti</w:t>
      </w:r>
      <w:r w:rsidR="004E035F" w:rsidRPr="004E035F">
        <w:rPr>
          <w:b/>
        </w:rPr>
        <w:t>on points from previous meeting:</w:t>
      </w:r>
    </w:p>
    <w:p w:rsidR="00D60F42" w:rsidRDefault="00D60F42" w:rsidP="00D60F42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POT to take to Student Council </w:t>
      </w:r>
      <w:r w:rsidRPr="00274E42">
        <w:rPr>
          <w:b/>
        </w:rPr>
        <w:t>(ongoing</w:t>
      </w:r>
      <w:proofErr w:type="gramStart"/>
      <w:r w:rsidRPr="00274E42">
        <w:rPr>
          <w:b/>
        </w:rPr>
        <w:t>)</w:t>
      </w:r>
      <w:proofErr w:type="gramEnd"/>
      <w:r>
        <w:rPr>
          <w:b/>
        </w:rPr>
        <w:br/>
      </w:r>
      <w:r w:rsidRPr="000D4923">
        <w:rPr>
          <w:i/>
        </w:rPr>
        <w:t>Action</w:t>
      </w:r>
      <w:r>
        <w:t xml:space="preserve"> – POT to take to nomination to Student Council </w:t>
      </w:r>
      <w:r w:rsidRPr="00E74D67">
        <w:rPr>
          <w:b/>
        </w:rPr>
        <w:t>(ongoing)</w:t>
      </w:r>
      <w:r>
        <w:br/>
      </w:r>
      <w:r w:rsidRPr="000D4923">
        <w:rPr>
          <w:i/>
        </w:rPr>
        <w:t>Action</w:t>
      </w:r>
      <w:r>
        <w:t xml:space="preserve"> – TB to update regularly on </w:t>
      </w:r>
      <w:proofErr w:type="spellStart"/>
      <w:r>
        <w:t>covid</w:t>
      </w:r>
      <w:proofErr w:type="spellEnd"/>
      <w:r>
        <w:t xml:space="preserve"> impact and recovery planning </w:t>
      </w:r>
      <w:r w:rsidRPr="00D60F42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continue to maximise support opportunities and manage savings vs service impact </w:t>
      </w:r>
      <w:r w:rsidRPr="00D60F42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update Finance on the gift aid approval </w:t>
      </w:r>
      <w:r w:rsidRPr="00D60F42">
        <w:rPr>
          <w:b/>
        </w:rPr>
        <w:t>(complete)</w:t>
      </w:r>
      <w:r>
        <w:br/>
      </w:r>
      <w:r w:rsidRPr="000D4923">
        <w:rPr>
          <w:i/>
        </w:rPr>
        <w:t>Action</w:t>
      </w:r>
      <w:r>
        <w:t xml:space="preserve"> – TB to add to October agenda </w:t>
      </w:r>
      <w:r w:rsidRPr="00D60F42">
        <w:rPr>
          <w:b/>
        </w:rPr>
        <w:t>(complete)</w:t>
      </w:r>
    </w:p>
    <w:p w:rsidR="004E7D84" w:rsidRDefault="00BE43FC" w:rsidP="004E7D84">
      <w:pPr>
        <w:spacing w:line="240" w:lineRule="auto"/>
        <w:rPr>
          <w:b/>
        </w:rPr>
      </w:pPr>
      <w:r>
        <w:rPr>
          <w:b/>
        </w:rPr>
        <w:t>29</w:t>
      </w:r>
      <w:r w:rsidR="001E1ABE">
        <w:rPr>
          <w:b/>
        </w:rPr>
        <w:t>/20</w:t>
      </w:r>
      <w:r w:rsidR="004E7D84">
        <w:tab/>
      </w:r>
      <w:r w:rsidR="004E7D84">
        <w:tab/>
      </w:r>
      <w:r>
        <w:rPr>
          <w:b/>
        </w:rPr>
        <w:t>Finance – Audit Presentation</w:t>
      </w:r>
      <w:r w:rsidR="004E7D84">
        <w:rPr>
          <w:b/>
        </w:rPr>
        <w:t>:</w:t>
      </w:r>
    </w:p>
    <w:p w:rsidR="009B5C5C" w:rsidRDefault="004E7D84" w:rsidP="004E7D84">
      <w:pPr>
        <w:spacing w:line="240" w:lineRule="auto"/>
        <w:ind w:left="1440"/>
      </w:pPr>
      <w:r>
        <w:t xml:space="preserve">The Board received the </w:t>
      </w:r>
      <w:r w:rsidR="009B5C5C">
        <w:t>full audit report from RSM and noted the findings. Key areas to note were strong financial management and robust processes during what was a challenging year.</w:t>
      </w:r>
    </w:p>
    <w:p w:rsidR="004E7D84" w:rsidRDefault="009B5C5C" w:rsidP="004E7D84">
      <w:pPr>
        <w:spacing w:line="240" w:lineRule="auto"/>
        <w:ind w:left="1440"/>
      </w:pPr>
      <w:r>
        <w:t>The Board requested the full management responses to be circulated for completeness.</w:t>
      </w:r>
    </w:p>
    <w:p w:rsidR="009B5C5C" w:rsidRDefault="009B5C5C" w:rsidP="004E7D84">
      <w:pPr>
        <w:spacing w:line="240" w:lineRule="auto"/>
        <w:ind w:left="1440"/>
      </w:pPr>
      <w:r>
        <w:t>The Board approved sign off of the audited accounts following RSM’s final going concern secondary review.</w:t>
      </w:r>
    </w:p>
    <w:p w:rsidR="00CD34F8" w:rsidRDefault="009B5C5C" w:rsidP="004E7D84">
      <w:pPr>
        <w:spacing w:line="240" w:lineRule="auto"/>
        <w:ind w:left="1440"/>
      </w:pPr>
      <w:r>
        <w:t>The Board extended their thanks to MB and the finance team</w:t>
      </w:r>
    </w:p>
    <w:p w:rsidR="009B5C5C" w:rsidRDefault="007C1B82" w:rsidP="009B5C5C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</w:t>
      </w:r>
      <w:r w:rsidR="009B5C5C">
        <w:t>/MB</w:t>
      </w:r>
      <w:r>
        <w:t xml:space="preserve"> to </w:t>
      </w:r>
      <w:r w:rsidR="009B5C5C">
        <w:t>circulate management responses</w:t>
      </w:r>
      <w:r w:rsidR="009B5C5C">
        <w:br/>
      </w:r>
      <w:r w:rsidR="009B5C5C" w:rsidRPr="000D4923">
        <w:rPr>
          <w:i/>
        </w:rPr>
        <w:t>Action</w:t>
      </w:r>
      <w:r w:rsidR="009B5C5C">
        <w:t xml:space="preserve"> – ACN to sign accounts following going concern review</w:t>
      </w:r>
    </w:p>
    <w:p w:rsidR="009B5C5C" w:rsidRDefault="009B5C5C" w:rsidP="009B5C5C">
      <w:pPr>
        <w:spacing w:line="240" w:lineRule="auto"/>
        <w:ind w:left="1440"/>
      </w:pPr>
      <w:r>
        <w:lastRenderedPageBreak/>
        <w:br/>
      </w:r>
      <w:r w:rsidRPr="000D4923">
        <w:rPr>
          <w:i/>
        </w:rPr>
        <w:t>Action</w:t>
      </w:r>
      <w:r>
        <w:t xml:space="preserve"> – TB to pass thanks to MB and team</w:t>
      </w:r>
    </w:p>
    <w:p w:rsidR="00313228" w:rsidRDefault="00BE43FC" w:rsidP="004E7D84">
      <w:pPr>
        <w:spacing w:line="240" w:lineRule="auto"/>
        <w:rPr>
          <w:b/>
        </w:rPr>
      </w:pPr>
      <w:r>
        <w:rPr>
          <w:b/>
        </w:rPr>
        <w:t>30</w:t>
      </w:r>
      <w:r w:rsidR="001E1ABE">
        <w:rPr>
          <w:b/>
        </w:rPr>
        <w:t>/20</w:t>
      </w:r>
      <w:r w:rsidR="00313228">
        <w:tab/>
      </w:r>
      <w:r w:rsidR="00313228">
        <w:tab/>
      </w:r>
      <w:r>
        <w:rPr>
          <w:b/>
        </w:rPr>
        <w:t>Commercial Presentation</w:t>
      </w:r>
      <w:r w:rsidR="00313228">
        <w:rPr>
          <w:b/>
        </w:rPr>
        <w:t>:</w:t>
      </w:r>
    </w:p>
    <w:p w:rsidR="003313A5" w:rsidRDefault="00A31EC8" w:rsidP="00204932">
      <w:pPr>
        <w:spacing w:line="240" w:lineRule="auto"/>
        <w:ind w:left="1440"/>
      </w:pPr>
      <w:r>
        <w:t xml:space="preserve">The Board received the </w:t>
      </w:r>
      <w:r w:rsidR="003313A5">
        <w:t>presentation from the Co-Op</w:t>
      </w:r>
      <w:r w:rsidR="007C1B82">
        <w:t xml:space="preserve">. </w:t>
      </w:r>
      <w:r w:rsidR="003313A5">
        <w:t>The presentation covered the full proposal and a number of questions were asked on both financial and practical elements.</w:t>
      </w:r>
    </w:p>
    <w:p w:rsidR="003313A5" w:rsidRDefault="003313A5" w:rsidP="003313A5">
      <w:pPr>
        <w:spacing w:line="240" w:lineRule="auto"/>
        <w:ind w:left="1440"/>
      </w:pPr>
      <w:r>
        <w:t xml:space="preserve">Following the presentation the Board discussed next steps and identified a number of follow up questions to be posed. TB to collate these </w:t>
      </w:r>
      <w:proofErr w:type="gramStart"/>
      <w:r>
        <w:t>asap</w:t>
      </w:r>
      <w:proofErr w:type="gramEnd"/>
      <w:r>
        <w:t xml:space="preserve"> and proceed with conversations with Co-Op.</w:t>
      </w:r>
    </w:p>
    <w:p w:rsidR="003313A5" w:rsidRDefault="003313A5" w:rsidP="003313A5">
      <w:pPr>
        <w:spacing w:line="240" w:lineRule="auto"/>
        <w:ind w:left="1440"/>
      </w:pPr>
      <w:r>
        <w:t>In addition the relationship impact with NUS/NUSSL was discussed and the Board actioned TB to open discussions with NUS/NUSSL</w:t>
      </w:r>
    </w:p>
    <w:p w:rsidR="00CD34F8" w:rsidRPr="003313A5" w:rsidRDefault="000D4923" w:rsidP="003313A5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</w:t>
      </w:r>
      <w:r w:rsidR="007C1B82">
        <w:t>co</w:t>
      </w:r>
      <w:r w:rsidR="003313A5">
        <w:t>llate questions and continue dialogue with Co-Op</w:t>
      </w:r>
      <w:r w:rsidR="003313A5">
        <w:br/>
      </w:r>
      <w:r w:rsidR="00CD34F8" w:rsidRPr="000D4923">
        <w:rPr>
          <w:i/>
        </w:rPr>
        <w:t>Action</w:t>
      </w:r>
      <w:r w:rsidR="00CD34F8">
        <w:t xml:space="preserve"> – TB to </w:t>
      </w:r>
      <w:r w:rsidR="003313A5">
        <w:t>open discussion with Nus/NUSSL</w:t>
      </w:r>
    </w:p>
    <w:p w:rsidR="0090562A" w:rsidRDefault="00BE43FC" w:rsidP="0090562A">
      <w:pPr>
        <w:spacing w:line="240" w:lineRule="auto"/>
        <w:rPr>
          <w:b/>
        </w:rPr>
      </w:pPr>
      <w:r>
        <w:rPr>
          <w:b/>
        </w:rPr>
        <w:t>31</w:t>
      </w:r>
      <w:r w:rsidR="001E1ABE">
        <w:rPr>
          <w:b/>
        </w:rPr>
        <w:t>/20</w:t>
      </w:r>
      <w:r w:rsidR="0090562A">
        <w:tab/>
      </w:r>
      <w:r w:rsidR="0090562A">
        <w:tab/>
      </w:r>
      <w:r w:rsidR="001E1ABE">
        <w:rPr>
          <w:b/>
        </w:rPr>
        <w:t>Co</w:t>
      </w:r>
      <w:r>
        <w:rPr>
          <w:b/>
        </w:rPr>
        <w:t>vid19 update</w:t>
      </w:r>
      <w:r w:rsidR="0090562A">
        <w:rPr>
          <w:b/>
        </w:rPr>
        <w:t>:</w:t>
      </w:r>
    </w:p>
    <w:p w:rsidR="003313A5" w:rsidRDefault="007C1B82" w:rsidP="00A32F35">
      <w:pPr>
        <w:spacing w:line="240" w:lineRule="auto"/>
        <w:ind w:left="1440"/>
      </w:pPr>
      <w:r>
        <w:t xml:space="preserve">The Board noted </w:t>
      </w:r>
      <w:r w:rsidR="00A32F35">
        <w:t>the update</w:t>
      </w:r>
      <w:r w:rsidR="003313A5">
        <w:t xml:space="preserve"> on actions taken by the organisation and supported the virtual and physical welcome as well as the planning and process for </w:t>
      </w:r>
      <w:proofErr w:type="spellStart"/>
      <w:r w:rsidR="003313A5">
        <w:t>covid</w:t>
      </w:r>
      <w:proofErr w:type="spellEnd"/>
      <w:r w:rsidR="003313A5">
        <w:t xml:space="preserve"> secure physical on campus working. As the situation evolves the Board requested </w:t>
      </w:r>
      <w:r w:rsidR="006D084A">
        <w:t xml:space="preserve">continued </w:t>
      </w:r>
      <w:r w:rsidR="003313A5">
        <w:t>regular updates on changes on planning/reactions to changes to approve.</w:t>
      </w:r>
    </w:p>
    <w:p w:rsidR="000D4923" w:rsidRDefault="000D4923" w:rsidP="009069EA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</w:t>
      </w:r>
      <w:r w:rsidR="00E74D67">
        <w:t xml:space="preserve">TB to </w:t>
      </w:r>
      <w:r w:rsidR="003313A5">
        <w:t xml:space="preserve">continue with regular </w:t>
      </w:r>
      <w:proofErr w:type="spellStart"/>
      <w:r w:rsidR="003313A5">
        <w:t>covid</w:t>
      </w:r>
      <w:proofErr w:type="spellEnd"/>
      <w:r w:rsidR="003313A5">
        <w:t xml:space="preserve"> updates</w:t>
      </w:r>
    </w:p>
    <w:p w:rsidR="008A435E" w:rsidRDefault="00BE43FC" w:rsidP="0090562A">
      <w:pPr>
        <w:spacing w:line="240" w:lineRule="auto"/>
        <w:rPr>
          <w:b/>
        </w:rPr>
      </w:pPr>
      <w:r>
        <w:rPr>
          <w:b/>
        </w:rPr>
        <w:t>32</w:t>
      </w:r>
      <w:r w:rsidR="001E1ABE">
        <w:rPr>
          <w:b/>
        </w:rPr>
        <w:t>/20</w:t>
      </w:r>
      <w:r w:rsidR="008A435E">
        <w:tab/>
      </w:r>
      <w:r w:rsidR="008A435E">
        <w:tab/>
      </w:r>
      <w:r w:rsidR="00C73F65">
        <w:rPr>
          <w:b/>
        </w:rPr>
        <w:t xml:space="preserve">New </w:t>
      </w:r>
      <w:r>
        <w:rPr>
          <w:b/>
        </w:rPr>
        <w:t>Student Trustee</w:t>
      </w:r>
      <w:r w:rsidR="00473FC9">
        <w:rPr>
          <w:b/>
        </w:rPr>
        <w:t>:</w:t>
      </w:r>
    </w:p>
    <w:p w:rsidR="006D084A" w:rsidRDefault="00A32F35" w:rsidP="0072539B">
      <w:pPr>
        <w:spacing w:line="240" w:lineRule="auto"/>
        <w:ind w:left="1440"/>
      </w:pPr>
      <w:r>
        <w:t xml:space="preserve">The </w:t>
      </w:r>
      <w:r w:rsidR="006D084A">
        <w:t>Board was presented with the Appointment Committee’s recommendation for CW to become a Student Trustee.</w:t>
      </w:r>
    </w:p>
    <w:p w:rsidR="006D084A" w:rsidRDefault="006D084A" w:rsidP="0072539B">
      <w:pPr>
        <w:spacing w:line="240" w:lineRule="auto"/>
        <w:ind w:left="1440"/>
      </w:pPr>
      <w:r>
        <w:t xml:space="preserve">CW introduced herself and answered questions </w:t>
      </w:r>
    </w:p>
    <w:p w:rsidR="00A32F35" w:rsidRDefault="006D084A" w:rsidP="008B643C">
      <w:pPr>
        <w:spacing w:line="240" w:lineRule="auto"/>
        <w:ind w:left="1440"/>
      </w:pPr>
      <w:r>
        <w:t>The Board unanimously voted to confirm CW as a Student Trustee.</w:t>
      </w:r>
      <w:r>
        <w:br/>
      </w:r>
      <w:r w:rsidR="00A32F35">
        <w:br/>
      </w:r>
      <w:r w:rsidR="0072539B" w:rsidRPr="000D4923">
        <w:rPr>
          <w:i/>
        </w:rPr>
        <w:t>Action</w:t>
      </w:r>
      <w:r w:rsidR="0072539B">
        <w:t xml:space="preserve"> – CW to produce small introduction for presentation at Student Council.</w:t>
      </w:r>
      <w:r w:rsidR="0072539B">
        <w:br/>
      </w:r>
      <w:r w:rsidR="0072539B" w:rsidRPr="000D4923">
        <w:rPr>
          <w:i/>
        </w:rPr>
        <w:t>Action</w:t>
      </w:r>
      <w:r w:rsidR="0072539B">
        <w:t xml:space="preserve"> – ACN to present to CW to Student council</w:t>
      </w:r>
    </w:p>
    <w:p w:rsidR="001E1ABE" w:rsidRDefault="00BE43FC" w:rsidP="001E1ABE">
      <w:pPr>
        <w:spacing w:line="240" w:lineRule="auto"/>
        <w:rPr>
          <w:b/>
        </w:rPr>
      </w:pPr>
      <w:r>
        <w:rPr>
          <w:b/>
        </w:rPr>
        <w:t>33</w:t>
      </w:r>
      <w:r w:rsidR="001E1ABE">
        <w:rPr>
          <w:b/>
        </w:rPr>
        <w:t>/20</w:t>
      </w:r>
      <w:r w:rsidR="001E1ABE">
        <w:tab/>
      </w:r>
      <w:r w:rsidR="001E1ABE">
        <w:tab/>
      </w:r>
      <w:r w:rsidR="001E1ABE" w:rsidRPr="001E1ABE">
        <w:rPr>
          <w:b/>
        </w:rPr>
        <w:t>Student Democracy</w:t>
      </w:r>
      <w:r>
        <w:rPr>
          <w:b/>
        </w:rPr>
        <w:t xml:space="preserve"> and Bye Law update</w:t>
      </w:r>
      <w:r w:rsidR="001E1ABE">
        <w:rPr>
          <w:b/>
        </w:rPr>
        <w:t>:</w:t>
      </w:r>
    </w:p>
    <w:p w:rsidR="001E1ABE" w:rsidRDefault="00A32F35" w:rsidP="001E1ABE">
      <w:pPr>
        <w:spacing w:line="240" w:lineRule="auto"/>
        <w:ind w:left="1440"/>
      </w:pPr>
      <w:r>
        <w:t xml:space="preserve">No </w:t>
      </w:r>
      <w:r w:rsidR="00572281">
        <w:t xml:space="preserve">Student Council </w:t>
      </w:r>
      <w:r>
        <w:t xml:space="preserve">meeting has occurred so </w:t>
      </w:r>
      <w:r w:rsidR="00572281">
        <w:t>no ideas to be discussed. The Board were supportive of the plans for virtual meetings to enhance potential for quorate meetings.</w:t>
      </w:r>
    </w:p>
    <w:p w:rsidR="00572281" w:rsidRDefault="00572281" w:rsidP="001E1ABE">
      <w:pPr>
        <w:spacing w:line="240" w:lineRule="auto"/>
        <w:ind w:left="1440"/>
      </w:pPr>
      <w:r>
        <w:t>The Board were presented with minor amendments to the legal update on the constitution changes and voted to approve the additions. TB to pass to WH for referendum planning.</w:t>
      </w:r>
    </w:p>
    <w:p w:rsidR="00572281" w:rsidRDefault="00572281" w:rsidP="001E1ABE">
      <w:pPr>
        <w:spacing w:line="240" w:lineRule="auto"/>
        <w:ind w:left="1440"/>
      </w:pPr>
      <w:r>
        <w:t>The Elections report was noted and TB instructed to escalate the previous challenges to remove them for the 2020/21 Leadership Race</w:t>
      </w:r>
    </w:p>
    <w:p w:rsidR="00572281" w:rsidRDefault="00572281" w:rsidP="00572281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pass to WH for referendum planning</w:t>
      </w:r>
      <w:r>
        <w:br/>
      </w:r>
      <w:r w:rsidRPr="000D4923">
        <w:rPr>
          <w:i/>
        </w:rPr>
        <w:t>Action</w:t>
      </w:r>
      <w:r>
        <w:t xml:space="preserve"> – TB to escalate election challenges</w:t>
      </w:r>
    </w:p>
    <w:p w:rsidR="00A2158D" w:rsidRDefault="00BE43FC" w:rsidP="00A2158D">
      <w:pPr>
        <w:spacing w:line="240" w:lineRule="auto"/>
        <w:rPr>
          <w:b/>
        </w:rPr>
      </w:pPr>
      <w:r>
        <w:rPr>
          <w:b/>
        </w:rPr>
        <w:t>34</w:t>
      </w:r>
      <w:r w:rsidR="00A2158D">
        <w:rPr>
          <w:b/>
        </w:rPr>
        <w:t>/</w:t>
      </w:r>
      <w:r w:rsidR="001E1ABE">
        <w:rPr>
          <w:b/>
        </w:rPr>
        <w:t>20</w:t>
      </w:r>
      <w:r w:rsidR="00A2158D" w:rsidRPr="0025677D">
        <w:rPr>
          <w:b/>
        </w:rPr>
        <w:tab/>
      </w:r>
      <w:r w:rsidR="00A2158D" w:rsidRPr="0025677D">
        <w:rPr>
          <w:b/>
        </w:rPr>
        <w:tab/>
      </w:r>
      <w:r w:rsidR="00805087">
        <w:rPr>
          <w:b/>
        </w:rPr>
        <w:t>CEO Report</w:t>
      </w:r>
      <w:r w:rsidR="00A2158D">
        <w:rPr>
          <w:b/>
        </w:rPr>
        <w:t>:</w:t>
      </w:r>
    </w:p>
    <w:p w:rsidR="00E74D67" w:rsidRDefault="0073105B" w:rsidP="0073105B">
      <w:pPr>
        <w:spacing w:line="240" w:lineRule="auto"/>
        <w:ind w:left="1440"/>
      </w:pPr>
      <w:r>
        <w:t xml:space="preserve">The report highlighted </w:t>
      </w:r>
      <w:r w:rsidR="00E74D67">
        <w:t xml:space="preserve">the </w:t>
      </w:r>
      <w:r w:rsidR="00CD34F8">
        <w:t xml:space="preserve">continued </w:t>
      </w:r>
      <w:r w:rsidR="006B1838">
        <w:t xml:space="preserve">work gone into </w:t>
      </w:r>
      <w:proofErr w:type="spellStart"/>
      <w:r w:rsidR="006B1838">
        <w:t>Covid</w:t>
      </w:r>
      <w:proofErr w:type="spellEnd"/>
      <w:r w:rsidR="006B1838">
        <w:t xml:space="preserve"> 19 recovery </w:t>
      </w:r>
      <w:r w:rsidR="00CD34F8">
        <w:t xml:space="preserve">and supporting staff colleagues </w:t>
      </w:r>
      <w:r w:rsidR="00637744">
        <w:t>and audit.</w:t>
      </w:r>
    </w:p>
    <w:p w:rsidR="00F62BF1" w:rsidRPr="0025677D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Items to note</w:t>
      </w:r>
      <w:r>
        <w:rPr>
          <w:b/>
          <w:u w:val="single"/>
        </w:rPr>
        <w:t>*</w:t>
      </w:r>
    </w:p>
    <w:p w:rsidR="00805087" w:rsidRDefault="00BE43FC" w:rsidP="00805087">
      <w:pPr>
        <w:spacing w:line="240" w:lineRule="auto"/>
        <w:rPr>
          <w:b/>
        </w:rPr>
      </w:pPr>
      <w:r>
        <w:rPr>
          <w:b/>
        </w:rPr>
        <w:t>35</w:t>
      </w:r>
      <w:r w:rsidR="00F042EC">
        <w:rPr>
          <w:b/>
        </w:rPr>
        <w:t>/20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Staff Committee</w:t>
      </w:r>
    </w:p>
    <w:p w:rsidR="00805087" w:rsidRDefault="00805087" w:rsidP="00805087">
      <w:pPr>
        <w:spacing w:line="240" w:lineRule="auto"/>
        <w:ind w:left="1440"/>
      </w:pPr>
      <w:r w:rsidRPr="00FA57D9">
        <w:lastRenderedPageBreak/>
        <w:t xml:space="preserve">The Board noted the staff committee </w:t>
      </w:r>
      <w:r>
        <w:t>report.</w:t>
      </w:r>
    </w:p>
    <w:p w:rsidR="00805087" w:rsidRDefault="00BE43FC" w:rsidP="00805087">
      <w:pPr>
        <w:spacing w:line="240" w:lineRule="auto"/>
        <w:rPr>
          <w:b/>
        </w:rPr>
      </w:pPr>
      <w:r>
        <w:rPr>
          <w:b/>
        </w:rPr>
        <w:t>36</w:t>
      </w:r>
      <w:r w:rsidR="00F042EC">
        <w:rPr>
          <w:b/>
        </w:rPr>
        <w:t>/20</w:t>
      </w:r>
      <w:r w:rsidR="00805087" w:rsidRPr="0025677D">
        <w:rPr>
          <w:b/>
        </w:rPr>
        <w:tab/>
      </w:r>
      <w:r w:rsidR="00805087" w:rsidRPr="0025677D">
        <w:rPr>
          <w:b/>
        </w:rPr>
        <w:tab/>
      </w:r>
      <w:r w:rsidR="00805087">
        <w:rPr>
          <w:b/>
        </w:rPr>
        <w:t>*</w:t>
      </w:r>
      <w:r w:rsidR="00805087" w:rsidRPr="0025677D">
        <w:rPr>
          <w:b/>
        </w:rPr>
        <w:t>Report from F&amp;GP Committee</w:t>
      </w:r>
    </w:p>
    <w:p w:rsidR="00805087" w:rsidRDefault="00805087" w:rsidP="00805087">
      <w:pPr>
        <w:spacing w:line="240" w:lineRule="auto"/>
        <w:ind w:left="1440"/>
      </w:pPr>
      <w:r w:rsidRPr="00FA57D9">
        <w:t xml:space="preserve">The Board </w:t>
      </w:r>
      <w:r>
        <w:t>noted the F&amp;GP committee update.</w:t>
      </w:r>
    </w:p>
    <w:p w:rsidR="00AC2AB0" w:rsidRDefault="00BE43FC" w:rsidP="00AC2AB0">
      <w:pPr>
        <w:spacing w:line="240" w:lineRule="auto"/>
        <w:rPr>
          <w:b/>
        </w:rPr>
      </w:pPr>
      <w:r>
        <w:rPr>
          <w:b/>
        </w:rPr>
        <w:t>37</w:t>
      </w:r>
      <w:r w:rsidR="00F042EC">
        <w:rPr>
          <w:b/>
        </w:rPr>
        <w:t>/20</w:t>
      </w:r>
      <w:r w:rsidR="00AC2AB0" w:rsidRPr="0025677D">
        <w:rPr>
          <w:b/>
        </w:rPr>
        <w:tab/>
      </w:r>
      <w:r w:rsidR="00AC2AB0" w:rsidRPr="0025677D">
        <w:rPr>
          <w:b/>
        </w:rPr>
        <w:tab/>
      </w:r>
      <w:r w:rsidR="00805087">
        <w:rPr>
          <w:b/>
        </w:rPr>
        <w:t>*</w:t>
      </w:r>
      <w:r w:rsidR="00204FD8">
        <w:rPr>
          <w:b/>
        </w:rPr>
        <w:t xml:space="preserve">Governance - </w:t>
      </w:r>
      <w:r w:rsidR="00AC2AB0">
        <w:rPr>
          <w:b/>
        </w:rPr>
        <w:t xml:space="preserve">Policy </w:t>
      </w:r>
      <w:r w:rsidR="00204FD8">
        <w:rPr>
          <w:b/>
        </w:rPr>
        <w:t>and Bye Law Review</w:t>
      </w:r>
      <w:r w:rsidR="00AC2AB0">
        <w:rPr>
          <w:b/>
        </w:rPr>
        <w:t>:</w:t>
      </w:r>
    </w:p>
    <w:p w:rsidR="00BE43FC" w:rsidRPr="00BE43FC" w:rsidRDefault="00BE43FC" w:rsidP="0025677D">
      <w:pPr>
        <w:spacing w:line="240" w:lineRule="auto"/>
      </w:pPr>
      <w:r w:rsidRPr="00BE43FC">
        <w:tab/>
      </w:r>
      <w:r w:rsidRPr="00BE43FC">
        <w:tab/>
        <w:t>The H&amp;S policy was approved.</w:t>
      </w:r>
    </w:p>
    <w:p w:rsidR="00F62BF1" w:rsidRPr="0025677D" w:rsidRDefault="00BE43FC" w:rsidP="0025677D">
      <w:pPr>
        <w:spacing w:line="240" w:lineRule="auto"/>
        <w:rPr>
          <w:b/>
        </w:rPr>
      </w:pPr>
      <w:r>
        <w:rPr>
          <w:b/>
        </w:rPr>
        <w:t>38</w:t>
      </w:r>
      <w:r w:rsidR="00F042EC">
        <w:rPr>
          <w:b/>
        </w:rPr>
        <w:t>/20</w:t>
      </w:r>
      <w:r w:rsidR="00F62BF1" w:rsidRPr="0025677D">
        <w:rPr>
          <w:b/>
        </w:rPr>
        <w:tab/>
      </w:r>
      <w:r w:rsidR="00F62BF1" w:rsidRPr="0025677D">
        <w:rPr>
          <w:b/>
        </w:rPr>
        <w:tab/>
        <w:t>*Report from Elected Officers:</w:t>
      </w:r>
    </w:p>
    <w:p w:rsidR="00B87D1A" w:rsidRDefault="00F62BF1" w:rsidP="0025677D">
      <w:pPr>
        <w:spacing w:line="240" w:lineRule="auto"/>
        <w:ind w:left="1440"/>
      </w:pPr>
      <w:r>
        <w:t xml:space="preserve">Board </w:t>
      </w:r>
      <w:r w:rsidR="00E126F9">
        <w:t>noted the ongoing monthly and online updates and congratulated the team on the improved communications both internally and with external stakeholders</w:t>
      </w:r>
      <w:r>
        <w:tab/>
      </w:r>
    </w:p>
    <w:p w:rsidR="00AC04EF" w:rsidRDefault="00BE43FC" w:rsidP="0025677D">
      <w:pPr>
        <w:spacing w:line="240" w:lineRule="auto"/>
        <w:rPr>
          <w:b/>
        </w:rPr>
      </w:pPr>
      <w:r>
        <w:rPr>
          <w:b/>
        </w:rPr>
        <w:t>39</w:t>
      </w:r>
      <w:r w:rsidR="00F042EC">
        <w:rPr>
          <w:b/>
        </w:rPr>
        <w:t>/20</w:t>
      </w:r>
      <w:r w:rsidR="00AC04EF" w:rsidRPr="0025677D">
        <w:rPr>
          <w:b/>
        </w:rPr>
        <w:tab/>
      </w:r>
      <w:r w:rsidR="00AC04EF" w:rsidRPr="0025677D">
        <w:rPr>
          <w:b/>
        </w:rPr>
        <w:tab/>
        <w:t>*</w:t>
      </w:r>
      <w:r w:rsidR="00AC04EF">
        <w:rPr>
          <w:b/>
        </w:rPr>
        <w:t>Sustainability Report</w:t>
      </w:r>
    </w:p>
    <w:p w:rsidR="00B9119C" w:rsidRDefault="00B9119C" w:rsidP="006B63DC">
      <w:pPr>
        <w:spacing w:line="240" w:lineRule="auto"/>
        <w:ind w:left="1440"/>
      </w:pPr>
      <w:r w:rsidRPr="00B9119C">
        <w:t>The Board noted the report</w:t>
      </w:r>
      <w:r w:rsidR="00E126F9">
        <w:t>.</w:t>
      </w:r>
    </w:p>
    <w:p w:rsidR="00BE43FC" w:rsidRDefault="00BE43FC" w:rsidP="00BE43FC">
      <w:pPr>
        <w:spacing w:line="240" w:lineRule="auto"/>
        <w:rPr>
          <w:b/>
        </w:rPr>
      </w:pPr>
      <w:r>
        <w:rPr>
          <w:b/>
        </w:rPr>
        <w:t>40/20</w:t>
      </w:r>
      <w:r w:rsidRPr="0025677D">
        <w:rPr>
          <w:b/>
        </w:rPr>
        <w:tab/>
      </w:r>
      <w:r w:rsidRPr="0025677D">
        <w:rPr>
          <w:b/>
        </w:rPr>
        <w:tab/>
        <w:t>*</w:t>
      </w:r>
      <w:r>
        <w:rPr>
          <w:b/>
        </w:rPr>
        <w:t>Student Advice Centre Annual Report</w:t>
      </w:r>
    </w:p>
    <w:p w:rsidR="00BE43FC" w:rsidRDefault="00BE43FC" w:rsidP="00BE43FC">
      <w:pPr>
        <w:spacing w:line="240" w:lineRule="auto"/>
        <w:ind w:left="1440"/>
      </w:pPr>
      <w:r w:rsidRPr="00B9119C">
        <w:t>The Board noted the report</w:t>
      </w:r>
      <w:r>
        <w:t xml:space="preserve"> and passed on their congratulations and thanks to the Advice centre team</w:t>
      </w:r>
    </w:p>
    <w:p w:rsidR="00BE43FC" w:rsidRDefault="00BE43FC" w:rsidP="00BE43FC">
      <w:pPr>
        <w:spacing w:line="240" w:lineRule="auto"/>
        <w:ind w:left="1440"/>
      </w:pPr>
      <w:r w:rsidRPr="000D4923">
        <w:rPr>
          <w:i/>
        </w:rPr>
        <w:t>Action</w:t>
      </w:r>
      <w:r>
        <w:t xml:space="preserve"> – TB to add to pass on thanks to Advice team</w:t>
      </w:r>
    </w:p>
    <w:p w:rsidR="00001091" w:rsidRDefault="0000109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>AOB</w:t>
      </w:r>
    </w:p>
    <w:p w:rsidR="007D28F3" w:rsidRDefault="007D28F3" w:rsidP="0025677D">
      <w:pPr>
        <w:spacing w:line="240" w:lineRule="auto"/>
        <w:rPr>
          <w:b/>
          <w:u w:val="single"/>
        </w:rPr>
      </w:pPr>
    </w:p>
    <w:p w:rsidR="00F62BF1" w:rsidRPr="00F62BF1" w:rsidRDefault="00F62BF1" w:rsidP="0025677D">
      <w:pPr>
        <w:spacing w:line="240" w:lineRule="auto"/>
        <w:rPr>
          <w:b/>
          <w:u w:val="single"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RDefault="00247EFA" w:rsidP="0025677D">
      <w:pPr>
        <w:spacing w:line="240" w:lineRule="auto"/>
      </w:pPr>
      <w:r>
        <w:t xml:space="preserve">Next meeting: </w:t>
      </w:r>
      <w:r w:rsidR="00C73F65">
        <w:t xml:space="preserve">Tuesday </w:t>
      </w:r>
      <w:r w:rsidR="00D60F42">
        <w:t>8</w:t>
      </w:r>
      <w:r w:rsidR="00D60F42" w:rsidRPr="00D60F42">
        <w:rPr>
          <w:vertAlign w:val="superscript"/>
        </w:rPr>
        <w:t>th</w:t>
      </w:r>
      <w:r w:rsidR="00D60F42">
        <w:t xml:space="preserve"> December </w:t>
      </w:r>
      <w:r w:rsidR="00C73F65">
        <w:t>2020</w:t>
      </w:r>
    </w:p>
    <w:p w:rsidR="00F62BF1" w:rsidRPr="0025677D" w:rsidRDefault="00F62BF1" w:rsidP="0025677D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BE43FC" w:rsidRDefault="00274E42" w:rsidP="00637744">
      <w:pPr>
        <w:spacing w:line="240" w:lineRule="auto"/>
        <w:ind w:left="1440"/>
      </w:pPr>
      <w:r w:rsidRPr="000D4923">
        <w:rPr>
          <w:i/>
        </w:rPr>
        <w:t>Action</w:t>
      </w:r>
      <w:r w:rsidR="00BE43FC">
        <w:t xml:space="preserve"> – ACN</w:t>
      </w:r>
      <w:r>
        <w:t xml:space="preserve"> to take to Student Council </w:t>
      </w:r>
      <w:r w:rsidRPr="00274E42">
        <w:rPr>
          <w:b/>
        </w:rPr>
        <w:t>(ongoing)</w:t>
      </w:r>
      <w:r w:rsidR="00E126F9">
        <w:rPr>
          <w:b/>
        </w:rPr>
        <w:br/>
      </w:r>
      <w:r w:rsidR="00E126F9" w:rsidRPr="000D4923">
        <w:rPr>
          <w:i/>
        </w:rPr>
        <w:t>Action</w:t>
      </w:r>
      <w:r w:rsidR="00BE43FC">
        <w:t xml:space="preserve"> – ACN</w:t>
      </w:r>
      <w:r w:rsidR="00E126F9">
        <w:t xml:space="preserve"> to take to nomination to Student Council</w:t>
      </w:r>
      <w:r w:rsidR="00C2133F">
        <w:t xml:space="preserve"> (HB)</w:t>
      </w:r>
      <w:bookmarkStart w:id="0" w:name="_GoBack"/>
      <w:bookmarkEnd w:id="0"/>
      <w:r w:rsidR="00E74D67">
        <w:t xml:space="preserve"> </w:t>
      </w:r>
      <w:r w:rsidR="00E74D67" w:rsidRPr="00E74D67">
        <w:rPr>
          <w:b/>
        </w:rPr>
        <w:t>(</w:t>
      </w:r>
      <w:r w:rsidR="00F042EC" w:rsidRPr="00E74D67">
        <w:rPr>
          <w:b/>
        </w:rPr>
        <w:t>ongoing</w:t>
      </w:r>
      <w:r w:rsidR="00E74D67" w:rsidRPr="00E74D67">
        <w:rPr>
          <w:b/>
        </w:rPr>
        <w:t>)</w:t>
      </w:r>
      <w:r w:rsidR="00C67CFC">
        <w:br/>
      </w:r>
      <w:r w:rsidR="003313A5" w:rsidRPr="000D4923">
        <w:rPr>
          <w:i/>
        </w:rPr>
        <w:t>Action</w:t>
      </w:r>
      <w:r w:rsidR="003313A5">
        <w:t xml:space="preserve"> – TB/MB to circulate management responses</w:t>
      </w:r>
      <w:r w:rsidR="003313A5">
        <w:br/>
      </w:r>
      <w:r w:rsidR="003313A5" w:rsidRPr="000D4923">
        <w:rPr>
          <w:i/>
        </w:rPr>
        <w:t>Action</w:t>
      </w:r>
      <w:r w:rsidR="003313A5">
        <w:t xml:space="preserve"> – ACN to sign accounts following going concern review</w:t>
      </w:r>
      <w:r w:rsidR="003313A5">
        <w:br/>
      </w:r>
      <w:r w:rsidR="003313A5" w:rsidRPr="000D4923">
        <w:rPr>
          <w:i/>
        </w:rPr>
        <w:t>Action</w:t>
      </w:r>
      <w:r w:rsidR="003313A5">
        <w:t xml:space="preserve"> – TB to pass thanks to MB and team</w:t>
      </w:r>
      <w:r w:rsidR="003313A5">
        <w:br/>
      </w:r>
      <w:r w:rsidR="003313A5" w:rsidRPr="000D4923">
        <w:rPr>
          <w:i/>
        </w:rPr>
        <w:t>Action</w:t>
      </w:r>
      <w:r w:rsidR="003313A5">
        <w:t xml:space="preserve"> – TB to collate questions and continue dialogue with Co-Op</w:t>
      </w:r>
      <w:r w:rsidR="003313A5">
        <w:br/>
      </w:r>
      <w:r w:rsidR="003313A5" w:rsidRPr="000D4923">
        <w:rPr>
          <w:i/>
        </w:rPr>
        <w:t>Action</w:t>
      </w:r>
      <w:r w:rsidR="003313A5">
        <w:t xml:space="preserve"> – TB to open discussion with Nus/NUSSL</w:t>
      </w:r>
      <w:r w:rsidR="003313A5">
        <w:br/>
      </w:r>
      <w:r w:rsidR="003313A5" w:rsidRPr="000D4923">
        <w:rPr>
          <w:i/>
        </w:rPr>
        <w:t>Action</w:t>
      </w:r>
      <w:r w:rsidR="003313A5">
        <w:t xml:space="preserve"> – TB to continue with regular </w:t>
      </w:r>
      <w:proofErr w:type="spellStart"/>
      <w:r w:rsidR="003313A5">
        <w:t>covid</w:t>
      </w:r>
      <w:proofErr w:type="spellEnd"/>
      <w:r w:rsidR="003313A5">
        <w:t xml:space="preserve"> updates</w:t>
      </w:r>
      <w:r w:rsidR="00637744">
        <w:br/>
      </w:r>
      <w:r w:rsidR="00637744" w:rsidRPr="000D4923">
        <w:rPr>
          <w:i/>
        </w:rPr>
        <w:t>Action</w:t>
      </w:r>
      <w:r w:rsidR="00637744">
        <w:t xml:space="preserve"> – CW to produce small introduction for presentation at Student Council.</w:t>
      </w:r>
      <w:r w:rsidR="00637744">
        <w:br/>
      </w:r>
      <w:r w:rsidR="00637744" w:rsidRPr="000D4923">
        <w:rPr>
          <w:i/>
        </w:rPr>
        <w:t>Action</w:t>
      </w:r>
      <w:r w:rsidR="00637744">
        <w:t xml:space="preserve"> – ACN to present to CW to Student council</w:t>
      </w:r>
      <w:r w:rsidR="00637744">
        <w:br/>
      </w:r>
      <w:r w:rsidR="00637744" w:rsidRPr="000D4923">
        <w:rPr>
          <w:i/>
        </w:rPr>
        <w:t>Action</w:t>
      </w:r>
      <w:r w:rsidR="00637744">
        <w:t xml:space="preserve"> – TB to pass to WH for referendum planning</w:t>
      </w:r>
      <w:r w:rsidR="00637744">
        <w:br/>
      </w:r>
      <w:r w:rsidR="00637744" w:rsidRPr="000D4923">
        <w:rPr>
          <w:i/>
        </w:rPr>
        <w:t>Action</w:t>
      </w:r>
      <w:r w:rsidR="00637744">
        <w:t xml:space="preserve"> – TB to escalate election challenges</w:t>
      </w:r>
      <w:r w:rsidR="00637744">
        <w:br/>
      </w:r>
      <w:r w:rsidR="00BE43FC" w:rsidRPr="000D4923">
        <w:rPr>
          <w:i/>
        </w:rPr>
        <w:t>Action</w:t>
      </w:r>
      <w:r w:rsidR="00BE43FC">
        <w:t xml:space="preserve"> – TB to add to pass on thanks to Advice team</w:t>
      </w:r>
    </w:p>
    <w:p w:rsidR="00BE43FC" w:rsidRDefault="00BE43FC" w:rsidP="00A32F35">
      <w:pPr>
        <w:spacing w:line="240" w:lineRule="auto"/>
        <w:ind w:left="1440"/>
      </w:pPr>
    </w:p>
    <w:sectPr w:rsidR="00BE43FC" w:rsidSect="00F01578">
      <w:headerReference w:type="default" r:id="rId8"/>
      <w:headerReference w:type="first" r:id="rId9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EE" w:rsidRDefault="004F18EE" w:rsidP="004F18EE">
      <w:pPr>
        <w:spacing w:after="0" w:line="240" w:lineRule="auto"/>
      </w:pPr>
      <w:r>
        <w:separator/>
      </w:r>
    </w:p>
  </w:endnote>
  <w:end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EE" w:rsidRDefault="004F18EE" w:rsidP="004F18EE">
      <w:pPr>
        <w:spacing w:after="0" w:line="240" w:lineRule="auto"/>
      </w:pPr>
      <w:r>
        <w:separator/>
      </w:r>
    </w:p>
  </w:footnote>
  <w:footnote w:type="continuationSeparator" w:id="0">
    <w:p w:rsidR="004F18EE" w:rsidRDefault="004F18EE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CEFD90" wp14:editId="10E24B17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  <w:num w:numId="14">
    <w:abstractNumId w:val="17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1"/>
    <w:rsid w:val="00001091"/>
    <w:rsid w:val="00012E49"/>
    <w:rsid w:val="00013C23"/>
    <w:rsid w:val="00043C9F"/>
    <w:rsid w:val="000443F8"/>
    <w:rsid w:val="000A4355"/>
    <w:rsid w:val="000A5F54"/>
    <w:rsid w:val="000B7369"/>
    <w:rsid w:val="000D4923"/>
    <w:rsid w:val="000D6CB2"/>
    <w:rsid w:val="000F7AB5"/>
    <w:rsid w:val="00105520"/>
    <w:rsid w:val="0014183C"/>
    <w:rsid w:val="00143945"/>
    <w:rsid w:val="001A5154"/>
    <w:rsid w:val="001C2FAA"/>
    <w:rsid w:val="001C6402"/>
    <w:rsid w:val="001E1ABE"/>
    <w:rsid w:val="001F1748"/>
    <w:rsid w:val="00204932"/>
    <w:rsid w:val="00204FD8"/>
    <w:rsid w:val="00246046"/>
    <w:rsid w:val="00247EFA"/>
    <w:rsid w:val="00250F99"/>
    <w:rsid w:val="00251D8F"/>
    <w:rsid w:val="0025677D"/>
    <w:rsid w:val="0026583F"/>
    <w:rsid w:val="00266C18"/>
    <w:rsid w:val="00274E42"/>
    <w:rsid w:val="0029778E"/>
    <w:rsid w:val="002A2D69"/>
    <w:rsid w:val="002A50D3"/>
    <w:rsid w:val="002D7528"/>
    <w:rsid w:val="002E3FDF"/>
    <w:rsid w:val="00313228"/>
    <w:rsid w:val="00317743"/>
    <w:rsid w:val="00317B5B"/>
    <w:rsid w:val="0032186B"/>
    <w:rsid w:val="003313A5"/>
    <w:rsid w:val="00342C65"/>
    <w:rsid w:val="00344BE7"/>
    <w:rsid w:val="00356E61"/>
    <w:rsid w:val="0039751B"/>
    <w:rsid w:val="003B40CB"/>
    <w:rsid w:val="003C5A20"/>
    <w:rsid w:val="003E021D"/>
    <w:rsid w:val="003F50B7"/>
    <w:rsid w:val="003F553C"/>
    <w:rsid w:val="004108F3"/>
    <w:rsid w:val="0041501F"/>
    <w:rsid w:val="00431372"/>
    <w:rsid w:val="00433765"/>
    <w:rsid w:val="00437C28"/>
    <w:rsid w:val="004671C5"/>
    <w:rsid w:val="00473FC9"/>
    <w:rsid w:val="0048675E"/>
    <w:rsid w:val="0049576F"/>
    <w:rsid w:val="004B06FD"/>
    <w:rsid w:val="004B1E04"/>
    <w:rsid w:val="004C043D"/>
    <w:rsid w:val="004C5C80"/>
    <w:rsid w:val="004E035F"/>
    <w:rsid w:val="004E440A"/>
    <w:rsid w:val="004E7758"/>
    <w:rsid w:val="004E7D84"/>
    <w:rsid w:val="004F18EE"/>
    <w:rsid w:val="004F6C6F"/>
    <w:rsid w:val="00510F70"/>
    <w:rsid w:val="00512A45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E2D62"/>
    <w:rsid w:val="005F0CC9"/>
    <w:rsid w:val="005F7862"/>
    <w:rsid w:val="00603CCE"/>
    <w:rsid w:val="00606DAB"/>
    <w:rsid w:val="00615182"/>
    <w:rsid w:val="00637744"/>
    <w:rsid w:val="00640110"/>
    <w:rsid w:val="00655232"/>
    <w:rsid w:val="00656D0B"/>
    <w:rsid w:val="00686D58"/>
    <w:rsid w:val="006873F5"/>
    <w:rsid w:val="00691AD1"/>
    <w:rsid w:val="006B1838"/>
    <w:rsid w:val="006B63DC"/>
    <w:rsid w:val="006D084A"/>
    <w:rsid w:val="006E0929"/>
    <w:rsid w:val="006E184D"/>
    <w:rsid w:val="00701B7A"/>
    <w:rsid w:val="00716028"/>
    <w:rsid w:val="0072539B"/>
    <w:rsid w:val="0073105B"/>
    <w:rsid w:val="00731DAC"/>
    <w:rsid w:val="00733835"/>
    <w:rsid w:val="00742509"/>
    <w:rsid w:val="00742EA2"/>
    <w:rsid w:val="00750C2B"/>
    <w:rsid w:val="007C1B82"/>
    <w:rsid w:val="007D28F3"/>
    <w:rsid w:val="007D3945"/>
    <w:rsid w:val="007E155E"/>
    <w:rsid w:val="007E4DDB"/>
    <w:rsid w:val="00805087"/>
    <w:rsid w:val="00815C4F"/>
    <w:rsid w:val="00823840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D68"/>
    <w:rsid w:val="008B643C"/>
    <w:rsid w:val="008B7DD7"/>
    <w:rsid w:val="008C4E52"/>
    <w:rsid w:val="008F730C"/>
    <w:rsid w:val="009053B3"/>
    <w:rsid w:val="0090562A"/>
    <w:rsid w:val="009069EA"/>
    <w:rsid w:val="00906BDD"/>
    <w:rsid w:val="00910B2D"/>
    <w:rsid w:val="00925696"/>
    <w:rsid w:val="0093642F"/>
    <w:rsid w:val="009640C0"/>
    <w:rsid w:val="00974EC9"/>
    <w:rsid w:val="009B213E"/>
    <w:rsid w:val="009B5C5C"/>
    <w:rsid w:val="009D2D5F"/>
    <w:rsid w:val="009E7696"/>
    <w:rsid w:val="009F3122"/>
    <w:rsid w:val="00A06FDC"/>
    <w:rsid w:val="00A1096F"/>
    <w:rsid w:val="00A118AB"/>
    <w:rsid w:val="00A2158D"/>
    <w:rsid w:val="00A31693"/>
    <w:rsid w:val="00A31EC8"/>
    <w:rsid w:val="00A32F35"/>
    <w:rsid w:val="00A5710E"/>
    <w:rsid w:val="00A72577"/>
    <w:rsid w:val="00A74103"/>
    <w:rsid w:val="00A75C71"/>
    <w:rsid w:val="00A816FD"/>
    <w:rsid w:val="00A92144"/>
    <w:rsid w:val="00A925D1"/>
    <w:rsid w:val="00AB4C88"/>
    <w:rsid w:val="00AC04EF"/>
    <w:rsid w:val="00AC2AB0"/>
    <w:rsid w:val="00AC3788"/>
    <w:rsid w:val="00AF1A08"/>
    <w:rsid w:val="00B12931"/>
    <w:rsid w:val="00B26CA2"/>
    <w:rsid w:val="00B4136A"/>
    <w:rsid w:val="00B63323"/>
    <w:rsid w:val="00B67142"/>
    <w:rsid w:val="00B87D1A"/>
    <w:rsid w:val="00B9119C"/>
    <w:rsid w:val="00BD6748"/>
    <w:rsid w:val="00BE43FC"/>
    <w:rsid w:val="00BF62EE"/>
    <w:rsid w:val="00C20973"/>
    <w:rsid w:val="00C2133F"/>
    <w:rsid w:val="00C37F0D"/>
    <w:rsid w:val="00C469A4"/>
    <w:rsid w:val="00C67CFC"/>
    <w:rsid w:val="00C73F65"/>
    <w:rsid w:val="00C94BC4"/>
    <w:rsid w:val="00CD34F8"/>
    <w:rsid w:val="00CE1917"/>
    <w:rsid w:val="00CE21D0"/>
    <w:rsid w:val="00CF4D47"/>
    <w:rsid w:val="00D05293"/>
    <w:rsid w:val="00D25F90"/>
    <w:rsid w:val="00D60F42"/>
    <w:rsid w:val="00D61330"/>
    <w:rsid w:val="00D86D98"/>
    <w:rsid w:val="00DA3A3C"/>
    <w:rsid w:val="00DB095F"/>
    <w:rsid w:val="00DB288F"/>
    <w:rsid w:val="00DB7065"/>
    <w:rsid w:val="00DC691B"/>
    <w:rsid w:val="00DD3EDA"/>
    <w:rsid w:val="00DE101C"/>
    <w:rsid w:val="00DF6D4D"/>
    <w:rsid w:val="00E00109"/>
    <w:rsid w:val="00E036C3"/>
    <w:rsid w:val="00E126F9"/>
    <w:rsid w:val="00E21977"/>
    <w:rsid w:val="00E23F5F"/>
    <w:rsid w:val="00E24C0D"/>
    <w:rsid w:val="00E5047B"/>
    <w:rsid w:val="00E62BC8"/>
    <w:rsid w:val="00E74D67"/>
    <w:rsid w:val="00EB1F00"/>
    <w:rsid w:val="00ED591A"/>
    <w:rsid w:val="00EE6FD2"/>
    <w:rsid w:val="00EE7C94"/>
    <w:rsid w:val="00F01578"/>
    <w:rsid w:val="00F042EC"/>
    <w:rsid w:val="00F328BB"/>
    <w:rsid w:val="00F3580E"/>
    <w:rsid w:val="00F409BF"/>
    <w:rsid w:val="00F409D8"/>
    <w:rsid w:val="00F62BF1"/>
    <w:rsid w:val="00FA57D9"/>
    <w:rsid w:val="00FA73EA"/>
    <w:rsid w:val="00FD0B3F"/>
    <w:rsid w:val="00FD1329"/>
    <w:rsid w:val="00FD1DC5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CEB74E0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294C-CB98-46C0-83FD-FCB951E2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10</cp:revision>
  <dcterms:created xsi:type="dcterms:W3CDTF">2020-10-27T09:14:00Z</dcterms:created>
  <dcterms:modified xsi:type="dcterms:W3CDTF">2020-10-27T09:58:00Z</dcterms:modified>
</cp:coreProperties>
</file>