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94" w:rsidRPr="003744FE" w:rsidRDefault="00F11994" w:rsidP="000245D3">
      <w:pPr>
        <w:jc w:val="center"/>
        <w:rPr>
          <w:b/>
          <w:sz w:val="28"/>
          <w:szCs w:val="28"/>
        </w:rPr>
      </w:pPr>
      <w:r>
        <w:rPr>
          <w:b/>
          <w:sz w:val="28"/>
          <w:szCs w:val="28"/>
        </w:rPr>
        <w:t>M</w:t>
      </w:r>
      <w:r w:rsidRPr="003744FE">
        <w:rPr>
          <w:b/>
          <w:sz w:val="28"/>
          <w:szCs w:val="28"/>
        </w:rPr>
        <w:t>inutes of UWESU Trustees Meeting</w:t>
      </w:r>
    </w:p>
    <w:p w:rsidR="00F11994" w:rsidRPr="003744FE" w:rsidRDefault="00C41BBF" w:rsidP="000245D3">
      <w:pPr>
        <w:jc w:val="center"/>
        <w:rPr>
          <w:b/>
          <w:sz w:val="28"/>
          <w:szCs w:val="28"/>
        </w:rPr>
      </w:pPr>
      <w:r>
        <w:rPr>
          <w:b/>
          <w:sz w:val="28"/>
          <w:szCs w:val="28"/>
        </w:rPr>
        <w:t>20</w:t>
      </w:r>
      <w:r w:rsidRPr="00C41BBF">
        <w:rPr>
          <w:b/>
          <w:sz w:val="28"/>
          <w:szCs w:val="28"/>
          <w:vertAlign w:val="superscript"/>
        </w:rPr>
        <w:t>th</w:t>
      </w:r>
      <w:r>
        <w:rPr>
          <w:b/>
          <w:sz w:val="28"/>
          <w:szCs w:val="28"/>
        </w:rPr>
        <w:t xml:space="preserve"> October</w:t>
      </w:r>
      <w:r w:rsidR="00E15ECC">
        <w:rPr>
          <w:b/>
          <w:sz w:val="28"/>
          <w:szCs w:val="28"/>
        </w:rPr>
        <w:t xml:space="preserve"> 2015</w:t>
      </w:r>
      <w:r w:rsidR="00F11994">
        <w:rPr>
          <w:b/>
          <w:sz w:val="28"/>
          <w:szCs w:val="28"/>
        </w:rPr>
        <w:t xml:space="preserve"> at 5:</w:t>
      </w:r>
      <w:r w:rsidR="00B228AA">
        <w:rPr>
          <w:b/>
          <w:sz w:val="28"/>
          <w:szCs w:val="28"/>
        </w:rPr>
        <w:t>3</w:t>
      </w:r>
      <w:r w:rsidR="00F11994">
        <w:rPr>
          <w:b/>
          <w:sz w:val="28"/>
          <w:szCs w:val="28"/>
        </w:rPr>
        <w:t>0pm</w:t>
      </w:r>
    </w:p>
    <w:p w:rsidR="00F11994" w:rsidRPr="006153DC" w:rsidRDefault="00F11994" w:rsidP="001C0D3D">
      <w:pPr>
        <w:spacing w:line="240" w:lineRule="auto"/>
        <w:rPr>
          <w:rFonts w:ascii="Arial" w:hAnsi="Arial" w:cs="Arial"/>
          <w:b/>
        </w:rPr>
      </w:pPr>
      <w:r w:rsidRPr="006153DC">
        <w:rPr>
          <w:rFonts w:ascii="Arial" w:hAnsi="Arial" w:cs="Arial"/>
          <w:b/>
        </w:rPr>
        <w:t>Present:</w:t>
      </w:r>
    </w:p>
    <w:p w:rsidR="00F11994" w:rsidRDefault="00F11994" w:rsidP="001C0D3D">
      <w:pPr>
        <w:pStyle w:val="NoSpacing"/>
        <w:tabs>
          <w:tab w:val="left" w:pos="1701"/>
        </w:tabs>
        <w:rPr>
          <w:rFonts w:ascii="Arial" w:hAnsi="Arial" w:cs="Arial"/>
        </w:rPr>
      </w:pPr>
      <w:r w:rsidRPr="006153DC">
        <w:rPr>
          <w:rFonts w:ascii="Arial" w:hAnsi="Arial" w:cs="Arial"/>
          <w:b/>
        </w:rPr>
        <w:t>Trustees:</w:t>
      </w:r>
      <w:r>
        <w:rPr>
          <w:rFonts w:ascii="Arial" w:hAnsi="Arial" w:cs="Arial"/>
        </w:rPr>
        <w:tab/>
      </w:r>
      <w:r w:rsidR="00C41BBF">
        <w:rPr>
          <w:rFonts w:ascii="Arial" w:hAnsi="Arial" w:cs="Arial"/>
        </w:rPr>
        <w:t>Jack Polson (JP)</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6153DC">
        <w:rPr>
          <w:rFonts w:ascii="Arial" w:hAnsi="Arial" w:cs="Arial"/>
        </w:rPr>
        <w:t>President</w:t>
      </w:r>
      <w:r>
        <w:rPr>
          <w:rFonts w:ascii="Arial" w:hAnsi="Arial" w:cs="Arial"/>
        </w:rPr>
        <w:t xml:space="preserve"> &amp;</w:t>
      </w:r>
      <w:proofErr w:type="gramEnd"/>
      <w:r>
        <w:rPr>
          <w:rFonts w:ascii="Arial" w:hAnsi="Arial" w:cs="Arial"/>
        </w:rPr>
        <w:t xml:space="preserve"> Chair</w:t>
      </w:r>
    </w:p>
    <w:p w:rsidR="00F11994" w:rsidRDefault="00F11994" w:rsidP="001C0D3D">
      <w:pPr>
        <w:pStyle w:val="NoSpacing"/>
        <w:tabs>
          <w:tab w:val="left" w:pos="1701"/>
        </w:tabs>
        <w:rPr>
          <w:rFonts w:ascii="Arial" w:hAnsi="Arial" w:cs="Arial"/>
        </w:rPr>
      </w:pPr>
      <w:r>
        <w:rPr>
          <w:rFonts w:ascii="Arial" w:hAnsi="Arial" w:cs="Arial"/>
        </w:rPr>
        <w:tab/>
      </w:r>
      <w:r w:rsidR="00C41BBF">
        <w:rPr>
          <w:rFonts w:ascii="Arial" w:hAnsi="Arial" w:cs="Arial"/>
        </w:rPr>
        <w:t>Adam Brittain</w:t>
      </w:r>
      <w:r w:rsidR="002D54A9">
        <w:rPr>
          <w:rFonts w:ascii="Arial" w:hAnsi="Arial" w:cs="Arial"/>
        </w:rPr>
        <w:t xml:space="preserve"> (</w:t>
      </w:r>
      <w:r w:rsidR="00C41BBF">
        <w:rPr>
          <w:rFonts w:ascii="Arial" w:hAnsi="Arial" w:cs="Arial"/>
        </w:rPr>
        <w:t>AB</w:t>
      </w:r>
      <w:r w:rsidR="002D54A9">
        <w:rPr>
          <w:rFonts w:ascii="Arial" w:hAnsi="Arial" w:cs="Arial"/>
        </w:rPr>
        <w:t>)</w:t>
      </w:r>
      <w:r w:rsidR="002D54A9">
        <w:rPr>
          <w:rFonts w:ascii="Arial" w:hAnsi="Arial" w:cs="Arial"/>
        </w:rPr>
        <w:tab/>
      </w:r>
      <w:r w:rsidR="00C41BBF">
        <w:rPr>
          <w:rFonts w:ascii="Arial" w:hAnsi="Arial" w:cs="Arial"/>
        </w:rPr>
        <w:tab/>
      </w:r>
      <w:r>
        <w:rPr>
          <w:rFonts w:ascii="Arial" w:hAnsi="Arial" w:cs="Arial"/>
        </w:rPr>
        <w:tab/>
      </w:r>
      <w:r>
        <w:rPr>
          <w:rFonts w:ascii="Arial" w:hAnsi="Arial" w:cs="Arial"/>
        </w:rPr>
        <w:tab/>
        <w:t>VP Sports &amp; Health</w:t>
      </w:r>
    </w:p>
    <w:p w:rsidR="00F11994" w:rsidRDefault="00C41BBF" w:rsidP="001C0D3D">
      <w:pPr>
        <w:pStyle w:val="NoSpacing"/>
        <w:tabs>
          <w:tab w:val="left" w:pos="1701"/>
        </w:tabs>
        <w:ind w:left="1701"/>
        <w:rPr>
          <w:rFonts w:ascii="Arial" w:hAnsi="Arial" w:cs="Arial"/>
        </w:rPr>
      </w:pPr>
      <w:r>
        <w:rPr>
          <w:rFonts w:ascii="Arial" w:hAnsi="Arial" w:cs="Arial"/>
        </w:rPr>
        <w:t xml:space="preserve">Gem </w:t>
      </w:r>
      <w:proofErr w:type="gramStart"/>
      <w:r>
        <w:rPr>
          <w:rFonts w:ascii="Arial" w:hAnsi="Arial" w:cs="Arial"/>
        </w:rPr>
        <w:t>Heywood</w:t>
      </w:r>
      <w:r w:rsidR="00F11994">
        <w:rPr>
          <w:rFonts w:ascii="Arial" w:hAnsi="Arial" w:cs="Arial"/>
        </w:rPr>
        <w:t xml:space="preserve">  (</w:t>
      </w:r>
      <w:proofErr w:type="gramEnd"/>
      <w:r>
        <w:rPr>
          <w:rFonts w:ascii="Arial" w:hAnsi="Arial" w:cs="Arial"/>
        </w:rPr>
        <w:t>GH</w:t>
      </w:r>
      <w:r w:rsidR="00F11994">
        <w:rPr>
          <w:rFonts w:ascii="Arial" w:hAnsi="Arial" w:cs="Arial"/>
        </w:rPr>
        <w:t>)</w:t>
      </w:r>
      <w:r w:rsidR="00F11994">
        <w:rPr>
          <w:rFonts w:ascii="Arial" w:hAnsi="Arial" w:cs="Arial"/>
        </w:rPr>
        <w:tab/>
      </w:r>
      <w:r w:rsidR="00F11994">
        <w:rPr>
          <w:rFonts w:ascii="Arial" w:hAnsi="Arial" w:cs="Arial"/>
        </w:rPr>
        <w:tab/>
      </w:r>
      <w:r w:rsidR="00F11994">
        <w:rPr>
          <w:rFonts w:ascii="Arial" w:hAnsi="Arial" w:cs="Arial"/>
        </w:rPr>
        <w:tab/>
        <w:t>VP Societies &amp; Communication</w:t>
      </w:r>
    </w:p>
    <w:p w:rsidR="00070115" w:rsidRDefault="00C41BBF" w:rsidP="00070115">
      <w:pPr>
        <w:pStyle w:val="NoSpacing"/>
        <w:tabs>
          <w:tab w:val="left" w:pos="1701"/>
        </w:tabs>
        <w:ind w:left="1701"/>
        <w:rPr>
          <w:rFonts w:ascii="Arial" w:hAnsi="Arial" w:cs="Arial"/>
        </w:rPr>
      </w:pPr>
      <w:r>
        <w:rPr>
          <w:rFonts w:ascii="Arial" w:hAnsi="Arial" w:cs="Arial"/>
        </w:rPr>
        <w:t>Lauren Conen</w:t>
      </w:r>
      <w:r w:rsidR="00070115">
        <w:rPr>
          <w:rFonts w:ascii="Arial" w:hAnsi="Arial" w:cs="Arial"/>
        </w:rPr>
        <w:t xml:space="preserve"> (</w:t>
      </w:r>
      <w:r>
        <w:rPr>
          <w:rFonts w:ascii="Arial" w:hAnsi="Arial" w:cs="Arial"/>
        </w:rPr>
        <w:t>L</w:t>
      </w:r>
      <w:r w:rsidR="00070115">
        <w:rPr>
          <w:rFonts w:ascii="Arial" w:hAnsi="Arial" w:cs="Arial"/>
        </w:rPr>
        <w:t>C)</w:t>
      </w:r>
      <w:r w:rsidR="00070115">
        <w:rPr>
          <w:rFonts w:ascii="Arial" w:hAnsi="Arial" w:cs="Arial"/>
        </w:rPr>
        <w:tab/>
      </w:r>
      <w:r w:rsidR="00070115">
        <w:rPr>
          <w:rFonts w:ascii="Arial" w:hAnsi="Arial" w:cs="Arial"/>
        </w:rPr>
        <w:tab/>
      </w:r>
      <w:r w:rsidR="00070115">
        <w:rPr>
          <w:rFonts w:ascii="Arial" w:hAnsi="Arial" w:cs="Arial"/>
        </w:rPr>
        <w:tab/>
      </w:r>
      <w:r w:rsidR="00070115">
        <w:rPr>
          <w:rFonts w:ascii="Arial" w:hAnsi="Arial" w:cs="Arial"/>
        </w:rPr>
        <w:tab/>
        <w:t xml:space="preserve">VP Education </w:t>
      </w:r>
    </w:p>
    <w:p w:rsidR="00FC0CE3" w:rsidRDefault="00D93468" w:rsidP="00070115">
      <w:pPr>
        <w:pStyle w:val="NoSpacing"/>
        <w:tabs>
          <w:tab w:val="left" w:pos="1701"/>
        </w:tabs>
        <w:ind w:left="698" w:hanging="698"/>
        <w:rPr>
          <w:rFonts w:ascii="Arial" w:hAnsi="Arial" w:cs="Arial"/>
        </w:rPr>
      </w:pPr>
      <w:r>
        <w:rPr>
          <w:rFonts w:ascii="Arial" w:hAnsi="Arial" w:cs="Arial"/>
        </w:rPr>
        <w:tab/>
      </w:r>
      <w:r w:rsidR="00B228AA">
        <w:rPr>
          <w:rFonts w:ascii="Arial" w:hAnsi="Arial" w:cs="Arial"/>
        </w:rPr>
        <w:tab/>
      </w:r>
      <w:r w:rsidR="00FC0CE3">
        <w:rPr>
          <w:rFonts w:ascii="Arial" w:hAnsi="Arial" w:cs="Arial"/>
        </w:rPr>
        <w:t>Laura Goode (LG)</w:t>
      </w:r>
      <w:r w:rsidR="00FC0CE3">
        <w:rPr>
          <w:rFonts w:ascii="Arial" w:hAnsi="Arial" w:cs="Arial"/>
        </w:rPr>
        <w:tab/>
      </w:r>
      <w:r w:rsidR="00FC0CE3">
        <w:rPr>
          <w:rFonts w:ascii="Arial" w:hAnsi="Arial" w:cs="Arial"/>
        </w:rPr>
        <w:tab/>
      </w:r>
      <w:r w:rsidR="00FC0CE3">
        <w:rPr>
          <w:rFonts w:ascii="Arial" w:hAnsi="Arial" w:cs="Arial"/>
        </w:rPr>
        <w:tab/>
      </w:r>
      <w:r w:rsidR="00FC0CE3">
        <w:rPr>
          <w:rFonts w:ascii="Arial" w:hAnsi="Arial" w:cs="Arial"/>
        </w:rPr>
        <w:tab/>
        <w:t>Student Trustee</w:t>
      </w:r>
      <w:r w:rsidR="00FC0CE3" w:rsidRPr="006153DC">
        <w:rPr>
          <w:rFonts w:ascii="Arial" w:hAnsi="Arial" w:cs="Arial"/>
        </w:rPr>
        <w:t xml:space="preserve"> </w:t>
      </w:r>
    </w:p>
    <w:p w:rsidR="00D93468" w:rsidRDefault="00FC0CE3" w:rsidP="00070115">
      <w:pPr>
        <w:pStyle w:val="NoSpacing"/>
        <w:tabs>
          <w:tab w:val="left" w:pos="1701"/>
        </w:tabs>
        <w:ind w:left="698" w:hanging="698"/>
        <w:rPr>
          <w:rFonts w:ascii="Arial" w:hAnsi="Arial" w:cs="Arial"/>
          <w:b/>
        </w:rPr>
      </w:pPr>
      <w:r>
        <w:rPr>
          <w:rFonts w:ascii="Arial" w:hAnsi="Arial" w:cs="Arial"/>
        </w:rPr>
        <w:tab/>
      </w:r>
      <w:r>
        <w:rPr>
          <w:rFonts w:ascii="Arial" w:hAnsi="Arial" w:cs="Arial"/>
        </w:rPr>
        <w:tab/>
      </w:r>
      <w:r w:rsidR="00B228AA" w:rsidRPr="006153DC">
        <w:rPr>
          <w:rFonts w:ascii="Arial" w:hAnsi="Arial" w:cs="Arial"/>
        </w:rPr>
        <w:t>Crai</w:t>
      </w:r>
      <w:r w:rsidR="00E30A20">
        <w:rPr>
          <w:rFonts w:ascii="Arial" w:hAnsi="Arial" w:cs="Arial"/>
        </w:rPr>
        <w:t xml:space="preserve">g Pocock </w:t>
      </w:r>
      <w:r w:rsidR="00B228AA">
        <w:rPr>
          <w:rFonts w:ascii="Arial" w:hAnsi="Arial" w:cs="Arial"/>
        </w:rPr>
        <w:t>(CP)</w:t>
      </w:r>
      <w:r w:rsidR="00B228AA">
        <w:rPr>
          <w:rFonts w:ascii="Arial" w:hAnsi="Arial" w:cs="Arial"/>
        </w:rPr>
        <w:tab/>
      </w:r>
      <w:r w:rsidR="00070115">
        <w:rPr>
          <w:rFonts w:ascii="Arial" w:hAnsi="Arial" w:cs="Arial"/>
        </w:rPr>
        <w:tab/>
      </w:r>
      <w:r w:rsidR="00070115">
        <w:rPr>
          <w:rFonts w:ascii="Arial" w:hAnsi="Arial" w:cs="Arial"/>
        </w:rPr>
        <w:tab/>
      </w:r>
      <w:r w:rsidR="00070115">
        <w:rPr>
          <w:rFonts w:ascii="Arial" w:hAnsi="Arial" w:cs="Arial"/>
        </w:rPr>
        <w:tab/>
      </w:r>
      <w:r w:rsidR="00B228AA">
        <w:rPr>
          <w:rFonts w:ascii="Arial" w:hAnsi="Arial" w:cs="Arial"/>
        </w:rPr>
        <w:t xml:space="preserve">External </w:t>
      </w:r>
      <w:r w:rsidR="00B228AA" w:rsidRPr="006153DC">
        <w:rPr>
          <w:rFonts w:ascii="Arial" w:hAnsi="Arial" w:cs="Arial"/>
        </w:rPr>
        <w:t>Trustee</w:t>
      </w:r>
      <w:r w:rsidR="009173E3">
        <w:rPr>
          <w:rFonts w:ascii="Arial" w:hAnsi="Arial" w:cs="Arial"/>
        </w:rPr>
        <w:t xml:space="preserve"> </w:t>
      </w:r>
    </w:p>
    <w:p w:rsidR="00FC0CE3" w:rsidRDefault="00FC0CE3" w:rsidP="00FC0CE3">
      <w:pPr>
        <w:pStyle w:val="NoSpacing"/>
        <w:tabs>
          <w:tab w:val="left" w:pos="1701"/>
        </w:tabs>
        <w:ind w:left="698" w:hanging="698"/>
        <w:rPr>
          <w:rFonts w:ascii="Arial" w:hAnsi="Arial" w:cs="Arial"/>
        </w:rPr>
      </w:pPr>
      <w:r>
        <w:rPr>
          <w:rFonts w:ascii="Arial" w:hAnsi="Arial" w:cs="Arial"/>
        </w:rPr>
        <w:tab/>
      </w:r>
      <w:r>
        <w:rPr>
          <w:rFonts w:ascii="Arial" w:hAnsi="Arial" w:cs="Arial"/>
        </w:rPr>
        <w:tab/>
        <w:t>Chris Clements (CC)</w:t>
      </w:r>
      <w:r>
        <w:rPr>
          <w:rFonts w:ascii="Arial" w:hAnsi="Arial" w:cs="Arial"/>
        </w:rPr>
        <w:tab/>
      </w:r>
      <w:r>
        <w:rPr>
          <w:rFonts w:ascii="Arial" w:hAnsi="Arial" w:cs="Arial"/>
        </w:rPr>
        <w:tab/>
      </w:r>
      <w:r>
        <w:rPr>
          <w:rFonts w:ascii="Arial" w:hAnsi="Arial" w:cs="Arial"/>
        </w:rPr>
        <w:tab/>
        <w:t>External Trustee</w:t>
      </w:r>
    </w:p>
    <w:p w:rsidR="002D54A9" w:rsidRDefault="00507C8F" w:rsidP="00C41BBF">
      <w:pPr>
        <w:pStyle w:val="NoSpacing"/>
        <w:tabs>
          <w:tab w:val="left" w:pos="1701"/>
        </w:tabs>
        <w:ind w:left="698" w:hanging="698"/>
        <w:rPr>
          <w:rFonts w:ascii="Arial" w:hAnsi="Arial" w:cs="Arial"/>
          <w:b/>
        </w:rPr>
      </w:pPr>
      <w:r>
        <w:rPr>
          <w:rFonts w:ascii="Arial" w:hAnsi="Arial" w:cs="Arial"/>
        </w:rPr>
        <w:tab/>
      </w:r>
      <w:r>
        <w:rPr>
          <w:rFonts w:ascii="Arial" w:hAnsi="Arial" w:cs="Arial"/>
        </w:rPr>
        <w:tab/>
      </w:r>
    </w:p>
    <w:p w:rsidR="00C41BBF" w:rsidRDefault="00D93468" w:rsidP="00C41BBF">
      <w:pPr>
        <w:pStyle w:val="NoSpacing"/>
        <w:tabs>
          <w:tab w:val="left" w:pos="1701"/>
        </w:tabs>
        <w:ind w:left="698" w:hanging="698"/>
        <w:rPr>
          <w:rFonts w:ascii="Arial" w:hAnsi="Arial" w:cs="Arial"/>
        </w:rPr>
      </w:pPr>
      <w:r>
        <w:rPr>
          <w:rFonts w:ascii="Arial" w:hAnsi="Arial" w:cs="Arial"/>
          <w:b/>
        </w:rPr>
        <w:t>A</w:t>
      </w:r>
      <w:r w:rsidR="00F11994" w:rsidRPr="006153DC">
        <w:rPr>
          <w:rFonts w:ascii="Arial" w:hAnsi="Arial" w:cs="Arial"/>
          <w:b/>
        </w:rPr>
        <w:t>pologies:</w:t>
      </w:r>
      <w:r w:rsidR="00F11994" w:rsidRPr="006153DC">
        <w:rPr>
          <w:rFonts w:ascii="Arial" w:hAnsi="Arial" w:cs="Arial"/>
        </w:rPr>
        <w:t xml:space="preserve"> </w:t>
      </w:r>
      <w:r w:rsidR="00F11994" w:rsidRPr="006153DC">
        <w:rPr>
          <w:rFonts w:ascii="Arial" w:hAnsi="Arial" w:cs="Arial"/>
        </w:rPr>
        <w:tab/>
      </w:r>
      <w:r w:rsidR="00C41BBF" w:rsidRPr="00C41BBF">
        <w:rPr>
          <w:rFonts w:ascii="Arial" w:hAnsi="Arial" w:cs="Arial"/>
        </w:rPr>
        <w:t xml:space="preserve">Scarlett </w:t>
      </w:r>
      <w:proofErr w:type="gramStart"/>
      <w:r w:rsidR="00C41BBF" w:rsidRPr="00C41BBF">
        <w:rPr>
          <w:rFonts w:ascii="Arial" w:hAnsi="Arial" w:cs="Arial"/>
        </w:rPr>
        <w:t>Oliver  (</w:t>
      </w:r>
      <w:proofErr w:type="gramEnd"/>
      <w:r w:rsidR="00C41BBF" w:rsidRPr="00C41BBF">
        <w:rPr>
          <w:rFonts w:ascii="Arial" w:hAnsi="Arial" w:cs="Arial"/>
        </w:rPr>
        <w:t>SO)</w:t>
      </w:r>
      <w:r w:rsidR="00C41BBF" w:rsidRPr="00C41BBF">
        <w:rPr>
          <w:rFonts w:ascii="Arial" w:hAnsi="Arial" w:cs="Arial"/>
        </w:rPr>
        <w:tab/>
      </w:r>
      <w:r w:rsidR="00C41BBF" w:rsidRPr="00C41BBF">
        <w:rPr>
          <w:rFonts w:ascii="Arial" w:hAnsi="Arial" w:cs="Arial"/>
        </w:rPr>
        <w:tab/>
      </w:r>
      <w:r w:rsidR="00C41BBF" w:rsidRPr="00C41BBF">
        <w:rPr>
          <w:rFonts w:ascii="Arial" w:hAnsi="Arial" w:cs="Arial"/>
        </w:rPr>
        <w:tab/>
        <w:t>VP Community &amp; Welfare</w:t>
      </w:r>
    </w:p>
    <w:p w:rsidR="00C41BBF" w:rsidRDefault="00C41BBF" w:rsidP="00C41BBF">
      <w:pPr>
        <w:pStyle w:val="NoSpacing"/>
        <w:tabs>
          <w:tab w:val="left" w:pos="1701"/>
        </w:tabs>
        <w:ind w:left="1701" w:hanging="1701"/>
        <w:rPr>
          <w:rFonts w:ascii="Arial" w:hAnsi="Arial" w:cs="Arial"/>
        </w:rPr>
      </w:pPr>
      <w:r>
        <w:rPr>
          <w:rFonts w:ascii="Arial" w:hAnsi="Arial" w:cs="Arial"/>
          <w:b/>
        </w:rPr>
        <w:tab/>
      </w:r>
      <w:r>
        <w:rPr>
          <w:rFonts w:ascii="Arial" w:hAnsi="Arial" w:cs="Arial"/>
        </w:rPr>
        <w:t>Clare Davidson (CD)</w:t>
      </w:r>
      <w:r>
        <w:rPr>
          <w:rFonts w:ascii="Arial" w:hAnsi="Arial" w:cs="Arial"/>
        </w:rPr>
        <w:tab/>
      </w:r>
      <w:r>
        <w:rPr>
          <w:rFonts w:ascii="Arial" w:hAnsi="Arial" w:cs="Arial"/>
        </w:rPr>
        <w:tab/>
      </w:r>
      <w:r>
        <w:rPr>
          <w:rFonts w:ascii="Arial" w:hAnsi="Arial" w:cs="Arial"/>
        </w:rPr>
        <w:tab/>
        <w:t>External Trustee</w:t>
      </w:r>
      <w:r w:rsidRPr="00E15ECC">
        <w:rPr>
          <w:rFonts w:ascii="Arial" w:hAnsi="Arial" w:cs="Arial"/>
        </w:rPr>
        <w:t xml:space="preserve"> </w:t>
      </w:r>
    </w:p>
    <w:p w:rsidR="00C41BBF" w:rsidRDefault="00C41BBF" w:rsidP="00C41BBF">
      <w:pPr>
        <w:pStyle w:val="NoSpacing"/>
        <w:tabs>
          <w:tab w:val="left" w:pos="1701"/>
        </w:tabs>
        <w:ind w:left="698" w:hanging="698"/>
        <w:rPr>
          <w:rFonts w:ascii="Arial" w:hAnsi="Arial" w:cs="Arial"/>
          <w:b/>
        </w:rPr>
      </w:pPr>
      <w:r>
        <w:rPr>
          <w:rFonts w:ascii="Arial" w:hAnsi="Arial" w:cs="Arial"/>
        </w:rPr>
        <w:tab/>
      </w:r>
      <w:r>
        <w:rPr>
          <w:rFonts w:ascii="Arial" w:hAnsi="Arial" w:cs="Arial"/>
        </w:rPr>
        <w:tab/>
        <w:t>Sarah Eden (SE)</w:t>
      </w:r>
      <w:r>
        <w:rPr>
          <w:rFonts w:ascii="Arial" w:hAnsi="Arial" w:cs="Arial"/>
        </w:rPr>
        <w:tab/>
      </w:r>
      <w:r>
        <w:rPr>
          <w:rFonts w:ascii="Arial" w:hAnsi="Arial" w:cs="Arial"/>
        </w:rPr>
        <w:tab/>
      </w:r>
      <w:r>
        <w:rPr>
          <w:rFonts w:ascii="Arial" w:hAnsi="Arial" w:cs="Arial"/>
        </w:rPr>
        <w:tab/>
      </w:r>
      <w:r>
        <w:rPr>
          <w:rFonts w:ascii="Arial" w:hAnsi="Arial" w:cs="Arial"/>
        </w:rPr>
        <w:tab/>
        <w:t>External Trustee</w:t>
      </w:r>
    </w:p>
    <w:p w:rsidR="00F11994" w:rsidRPr="006153DC" w:rsidRDefault="00070115" w:rsidP="00C41BBF">
      <w:pPr>
        <w:pStyle w:val="NoSpacing"/>
        <w:tabs>
          <w:tab w:val="left" w:pos="1701"/>
        </w:tabs>
        <w:ind w:left="698" w:hanging="698"/>
        <w:rPr>
          <w:rFonts w:ascii="Arial" w:hAnsi="Arial" w:cs="Arial"/>
          <w:b/>
        </w:rPr>
      </w:pPr>
      <w:r>
        <w:rPr>
          <w:rFonts w:ascii="Arial" w:hAnsi="Arial" w:cs="Arial"/>
          <w:b/>
        </w:rPr>
        <w:tab/>
      </w:r>
      <w:r w:rsidR="00F11994">
        <w:rPr>
          <w:rFonts w:ascii="Arial" w:hAnsi="Arial" w:cs="Arial"/>
          <w:b/>
        </w:rPr>
        <w:tab/>
      </w:r>
      <w:r w:rsidR="00F11994">
        <w:rPr>
          <w:rFonts w:ascii="Arial" w:hAnsi="Arial" w:cs="Arial"/>
          <w:b/>
        </w:rPr>
        <w:tab/>
      </w:r>
      <w:r>
        <w:rPr>
          <w:rFonts w:ascii="Arial" w:hAnsi="Arial" w:cs="Arial"/>
          <w:b/>
        </w:rPr>
        <w:tab/>
      </w:r>
      <w:r w:rsidR="00F11994">
        <w:rPr>
          <w:rFonts w:ascii="Arial" w:hAnsi="Arial" w:cs="Arial"/>
          <w:b/>
        </w:rPr>
        <w:tab/>
      </w:r>
    </w:p>
    <w:p w:rsidR="00F11994" w:rsidRDefault="00F11994" w:rsidP="001C0D3D">
      <w:pPr>
        <w:pStyle w:val="NoSpacing"/>
        <w:rPr>
          <w:rFonts w:ascii="Arial" w:hAnsi="Arial" w:cs="Arial"/>
        </w:rPr>
      </w:pPr>
      <w:r w:rsidRPr="00A23890">
        <w:rPr>
          <w:rFonts w:ascii="Arial" w:hAnsi="Arial" w:cs="Arial"/>
          <w:b/>
        </w:rPr>
        <w:t>In attendance:</w:t>
      </w:r>
      <w:r w:rsidR="002D54A9">
        <w:rPr>
          <w:rFonts w:ascii="Arial" w:hAnsi="Arial" w:cs="Arial"/>
          <w:b/>
        </w:rPr>
        <w:t xml:space="preserve">   </w:t>
      </w:r>
      <w:r w:rsidR="00E15ECC">
        <w:rPr>
          <w:rFonts w:ascii="Arial" w:hAnsi="Arial" w:cs="Arial"/>
        </w:rPr>
        <w:t>Tim Benford</w:t>
      </w:r>
      <w:r w:rsidRPr="00CA3222">
        <w:rPr>
          <w:rFonts w:ascii="Arial" w:hAnsi="Arial" w:cs="Arial"/>
        </w:rPr>
        <w:t xml:space="preserve">   (</w:t>
      </w:r>
      <w:r w:rsidR="00E15ECC">
        <w:rPr>
          <w:rFonts w:ascii="Arial" w:hAnsi="Arial" w:cs="Arial"/>
        </w:rPr>
        <w:t>TB</w:t>
      </w:r>
      <w:r w:rsidRPr="00CA3222">
        <w:rPr>
          <w:rFonts w:ascii="Arial" w:hAnsi="Arial" w:cs="Arial"/>
        </w:rPr>
        <w:t>)</w:t>
      </w:r>
      <w:r w:rsidR="00E15ECC">
        <w:rPr>
          <w:rFonts w:ascii="Arial" w:hAnsi="Arial" w:cs="Arial"/>
        </w:rPr>
        <w:tab/>
      </w:r>
      <w:r w:rsidRPr="00CA3222">
        <w:rPr>
          <w:rFonts w:ascii="Arial" w:hAnsi="Arial" w:cs="Arial"/>
        </w:rPr>
        <w:t xml:space="preserve"> </w:t>
      </w:r>
      <w:r w:rsidRPr="00CA3222">
        <w:rPr>
          <w:rFonts w:ascii="Arial" w:hAnsi="Arial" w:cs="Arial"/>
        </w:rPr>
        <w:tab/>
      </w:r>
      <w:r w:rsidRPr="00CA3222">
        <w:rPr>
          <w:rFonts w:ascii="Arial" w:hAnsi="Arial" w:cs="Arial"/>
        </w:rPr>
        <w:tab/>
      </w:r>
      <w:r>
        <w:rPr>
          <w:rFonts w:ascii="Arial" w:hAnsi="Arial" w:cs="Arial"/>
        </w:rPr>
        <w:tab/>
      </w:r>
      <w:r w:rsidR="00E15ECC">
        <w:rPr>
          <w:rFonts w:ascii="Arial" w:hAnsi="Arial" w:cs="Arial"/>
        </w:rPr>
        <w:t>CEO</w:t>
      </w:r>
    </w:p>
    <w:p w:rsidR="00E15ECC" w:rsidRPr="00CA3222" w:rsidRDefault="00E15ECC" w:rsidP="00C10F5B">
      <w:pPr>
        <w:pStyle w:val="NoSpacing"/>
        <w:tabs>
          <w:tab w:val="left" w:pos="1701"/>
        </w:tabs>
        <w:ind w:left="1701" w:hanging="1701"/>
        <w:rPr>
          <w:rFonts w:ascii="Arial" w:hAnsi="Arial" w:cs="Arial"/>
        </w:rPr>
      </w:pPr>
    </w:p>
    <w:p w:rsidR="00C35D1D" w:rsidRDefault="00C35D1D" w:rsidP="002D54A9">
      <w:pPr>
        <w:pStyle w:val="NoSpacing"/>
        <w:rPr>
          <w:rFonts w:ascii="Arial" w:hAnsi="Arial" w:cs="Arial"/>
        </w:rPr>
      </w:pPr>
    </w:p>
    <w:p w:rsidR="00C35D1D" w:rsidRDefault="00C35D1D" w:rsidP="002D54A9">
      <w:pPr>
        <w:pStyle w:val="NoSpacing"/>
        <w:rPr>
          <w:rFonts w:ascii="Arial" w:hAnsi="Arial" w:cs="Arial"/>
        </w:rPr>
      </w:pPr>
      <w:r>
        <w:rPr>
          <w:rFonts w:ascii="Arial" w:hAnsi="Arial" w:cs="Arial"/>
        </w:rPr>
        <w:t xml:space="preserve">Prior to the commencement of the standard agenda David from the auditors Baker Tilly presented on the </w:t>
      </w:r>
      <w:r w:rsidR="00681A4F">
        <w:rPr>
          <w:rFonts w:ascii="Arial" w:hAnsi="Arial" w:cs="Arial"/>
          <w:b/>
        </w:rPr>
        <w:t>A</w:t>
      </w:r>
      <w:r w:rsidRPr="00681A4F">
        <w:rPr>
          <w:rFonts w:ascii="Arial" w:hAnsi="Arial" w:cs="Arial"/>
          <w:b/>
        </w:rPr>
        <w:t xml:space="preserve">nnual </w:t>
      </w:r>
      <w:r w:rsidR="00681A4F">
        <w:rPr>
          <w:rFonts w:ascii="Arial" w:hAnsi="Arial" w:cs="Arial"/>
          <w:b/>
        </w:rPr>
        <w:t>A</w:t>
      </w:r>
      <w:r w:rsidRPr="00681A4F">
        <w:rPr>
          <w:rFonts w:ascii="Arial" w:hAnsi="Arial" w:cs="Arial"/>
          <w:b/>
        </w:rPr>
        <w:t>udit</w:t>
      </w:r>
      <w:r>
        <w:rPr>
          <w:rFonts w:ascii="Arial" w:hAnsi="Arial" w:cs="Arial"/>
        </w:rPr>
        <w:t xml:space="preserve"> findings.</w:t>
      </w:r>
    </w:p>
    <w:p w:rsidR="00C35D1D" w:rsidRDefault="00C35D1D" w:rsidP="002D54A9">
      <w:pPr>
        <w:pStyle w:val="NoSpacing"/>
        <w:rPr>
          <w:rFonts w:ascii="Arial" w:hAnsi="Arial" w:cs="Arial"/>
        </w:rPr>
      </w:pPr>
    </w:p>
    <w:p w:rsidR="00C35D1D" w:rsidRDefault="00C35D1D" w:rsidP="002D54A9">
      <w:pPr>
        <w:pStyle w:val="NoSpacing"/>
        <w:rPr>
          <w:rFonts w:ascii="Arial" w:hAnsi="Arial" w:cs="Arial"/>
        </w:rPr>
      </w:pPr>
      <w:r>
        <w:rPr>
          <w:rFonts w:ascii="Arial" w:hAnsi="Arial" w:cs="Arial"/>
        </w:rPr>
        <w:t>The presentation covered the organisations; performance, balance sheet, risks identified at planning, issues identified during the audit and deficiencies in internal controls.</w:t>
      </w:r>
    </w:p>
    <w:p w:rsidR="00C35D1D" w:rsidRDefault="00C35D1D" w:rsidP="002D54A9">
      <w:pPr>
        <w:pStyle w:val="NoSpacing"/>
        <w:rPr>
          <w:rFonts w:ascii="Arial" w:hAnsi="Arial" w:cs="Arial"/>
        </w:rPr>
      </w:pPr>
    </w:p>
    <w:p w:rsidR="00C35D1D" w:rsidRDefault="000C4E5F" w:rsidP="002D54A9">
      <w:pPr>
        <w:pStyle w:val="NoSpacing"/>
        <w:rPr>
          <w:rFonts w:ascii="Arial" w:hAnsi="Arial" w:cs="Arial"/>
        </w:rPr>
      </w:pPr>
      <w:r>
        <w:rPr>
          <w:rFonts w:ascii="Arial" w:hAnsi="Arial" w:cs="Arial"/>
        </w:rPr>
        <w:t>It was a very positive report with only one minor issue identified within the audit and two deficiencies in internal controls which are already being rectified.</w:t>
      </w:r>
    </w:p>
    <w:p w:rsidR="000C4E5F" w:rsidRDefault="000C4E5F" w:rsidP="002D54A9">
      <w:pPr>
        <w:pStyle w:val="NoSpacing"/>
        <w:rPr>
          <w:rFonts w:ascii="Arial" w:hAnsi="Arial" w:cs="Arial"/>
        </w:rPr>
      </w:pPr>
    </w:p>
    <w:p w:rsidR="000C4E5F" w:rsidRDefault="000C4E5F" w:rsidP="002D54A9">
      <w:pPr>
        <w:pStyle w:val="NoSpacing"/>
        <w:rPr>
          <w:rFonts w:ascii="Arial" w:hAnsi="Arial" w:cs="Arial"/>
        </w:rPr>
      </w:pPr>
      <w:r>
        <w:rPr>
          <w:rFonts w:ascii="Arial" w:hAnsi="Arial" w:cs="Arial"/>
        </w:rPr>
        <w:t>The board approved the audit reports and were duly signed by JP.</w:t>
      </w:r>
    </w:p>
    <w:p w:rsidR="00C35D1D" w:rsidRDefault="00C35D1D" w:rsidP="002D54A9">
      <w:pPr>
        <w:pStyle w:val="NoSpacing"/>
        <w:rPr>
          <w:rFonts w:ascii="Arial" w:hAnsi="Arial" w:cs="Arial"/>
        </w:rPr>
      </w:pPr>
    </w:p>
    <w:p w:rsidR="00507C8F" w:rsidRDefault="00F11994" w:rsidP="002D54A9">
      <w:pPr>
        <w:pStyle w:val="NoSpacing"/>
        <w:rPr>
          <w:rFonts w:ascii="Arial" w:hAnsi="Arial" w:cs="Arial"/>
        </w:rPr>
      </w:pPr>
      <w:r w:rsidRPr="00CA3222">
        <w:rPr>
          <w:rFonts w:ascii="Arial" w:hAnsi="Arial" w:cs="Arial"/>
        </w:rPr>
        <w:tab/>
      </w:r>
      <w:r w:rsidRPr="00CA3222">
        <w:rPr>
          <w:rFonts w:ascii="Arial" w:hAnsi="Arial" w:cs="Arial"/>
        </w:rPr>
        <w:tab/>
      </w:r>
      <w:r w:rsidR="0022386A">
        <w:rPr>
          <w:rFonts w:ascii="Arial" w:hAnsi="Arial" w:cs="Arial"/>
        </w:rPr>
        <w:t xml:space="preserve">     </w:t>
      </w:r>
      <w:r w:rsidR="00507C8F">
        <w:rPr>
          <w:rFonts w:ascii="Arial" w:hAnsi="Arial" w:cs="Arial"/>
        </w:rPr>
        <w:tab/>
      </w:r>
      <w:r w:rsidR="00507C8F">
        <w:rPr>
          <w:rFonts w:ascii="Arial" w:hAnsi="Arial" w:cs="Arial"/>
        </w:rPr>
        <w:tab/>
      </w:r>
    </w:p>
    <w:p w:rsidR="002D54A9" w:rsidRDefault="00373607" w:rsidP="002D54A9">
      <w:pPr>
        <w:spacing w:after="0"/>
        <w:rPr>
          <w:rFonts w:ascii="Arial" w:hAnsi="Arial" w:cs="Arial"/>
          <w:b/>
        </w:rPr>
      </w:pPr>
      <w:r>
        <w:rPr>
          <w:rFonts w:ascii="Arial" w:hAnsi="Arial" w:cs="Arial"/>
          <w:b/>
        </w:rPr>
        <w:t>53</w:t>
      </w:r>
      <w:r w:rsidR="002D54A9">
        <w:rPr>
          <w:rFonts w:ascii="Arial" w:hAnsi="Arial" w:cs="Arial"/>
          <w:b/>
        </w:rPr>
        <w:t>/15</w:t>
      </w:r>
      <w:r w:rsidR="002D54A9">
        <w:rPr>
          <w:rFonts w:ascii="Arial" w:hAnsi="Arial" w:cs="Arial"/>
          <w:b/>
        </w:rPr>
        <w:tab/>
      </w:r>
      <w:r w:rsidR="002D54A9">
        <w:rPr>
          <w:rFonts w:ascii="Arial" w:hAnsi="Arial" w:cs="Arial"/>
          <w:b/>
        </w:rPr>
        <w:tab/>
      </w:r>
      <w:r w:rsidR="002D54A9" w:rsidRPr="00A17E39">
        <w:rPr>
          <w:rFonts w:ascii="Arial" w:hAnsi="Arial" w:cs="Arial"/>
          <w:b/>
        </w:rPr>
        <w:t>Minutes of the Previous Meeting</w:t>
      </w:r>
      <w:r w:rsidR="002D54A9">
        <w:rPr>
          <w:rFonts w:ascii="Arial" w:hAnsi="Arial" w:cs="Arial"/>
          <w:b/>
        </w:rPr>
        <w:t xml:space="preserve">: </w:t>
      </w:r>
    </w:p>
    <w:p w:rsidR="002D54A9" w:rsidRDefault="002D54A9" w:rsidP="002D54A9">
      <w:pPr>
        <w:spacing w:after="0"/>
        <w:rPr>
          <w:rFonts w:ascii="Arial" w:hAnsi="Arial" w:cs="Arial"/>
          <w:b/>
        </w:rPr>
      </w:pPr>
    </w:p>
    <w:p w:rsidR="002D54A9" w:rsidRDefault="002D54A9" w:rsidP="002D54A9">
      <w:pPr>
        <w:spacing w:after="0"/>
        <w:ind w:left="1418" w:hanging="1418"/>
        <w:rPr>
          <w:rFonts w:ascii="Arial" w:hAnsi="Arial" w:cs="Arial"/>
        </w:rPr>
      </w:pPr>
      <w:r w:rsidRPr="002D54A9">
        <w:rPr>
          <w:rFonts w:ascii="Arial" w:hAnsi="Arial" w:cs="Arial"/>
        </w:rPr>
        <w:tab/>
      </w:r>
      <w:r w:rsidRPr="002D54A9">
        <w:rPr>
          <w:rFonts w:ascii="Arial" w:hAnsi="Arial" w:cs="Arial"/>
        </w:rPr>
        <w:tab/>
        <w:t xml:space="preserve">Agreed </w:t>
      </w:r>
      <w:r>
        <w:rPr>
          <w:rFonts w:ascii="Arial" w:hAnsi="Arial" w:cs="Arial"/>
        </w:rPr>
        <w:t xml:space="preserve">the minutes of the meeting held on </w:t>
      </w:r>
      <w:r w:rsidR="00C10F5B">
        <w:rPr>
          <w:rFonts w:ascii="Arial" w:hAnsi="Arial" w:cs="Arial"/>
        </w:rPr>
        <w:t>26</w:t>
      </w:r>
      <w:r w:rsidR="00C10F5B" w:rsidRPr="00C10F5B">
        <w:rPr>
          <w:rFonts w:ascii="Arial" w:hAnsi="Arial" w:cs="Arial"/>
          <w:vertAlign w:val="superscript"/>
        </w:rPr>
        <w:t>th</w:t>
      </w:r>
      <w:r w:rsidR="00C10F5B">
        <w:rPr>
          <w:rFonts w:ascii="Arial" w:hAnsi="Arial" w:cs="Arial"/>
        </w:rPr>
        <w:t xml:space="preserve"> March 2015</w:t>
      </w:r>
      <w:r>
        <w:rPr>
          <w:rFonts w:ascii="Arial" w:hAnsi="Arial" w:cs="Arial"/>
        </w:rPr>
        <w:t>.</w:t>
      </w:r>
    </w:p>
    <w:p w:rsidR="002D54A9" w:rsidRDefault="002D54A9" w:rsidP="002D54A9">
      <w:pPr>
        <w:spacing w:after="0"/>
        <w:rPr>
          <w:rFonts w:ascii="Arial" w:hAnsi="Arial" w:cs="Arial"/>
        </w:rPr>
      </w:pPr>
    </w:p>
    <w:p w:rsidR="002D54A9" w:rsidRPr="00D2538D" w:rsidRDefault="00373607" w:rsidP="002D54A9">
      <w:pPr>
        <w:spacing w:after="0"/>
        <w:rPr>
          <w:rFonts w:ascii="Arial" w:hAnsi="Arial" w:cs="Arial"/>
        </w:rPr>
      </w:pPr>
      <w:r>
        <w:rPr>
          <w:rFonts w:ascii="Arial" w:hAnsi="Arial" w:cs="Arial"/>
          <w:b/>
        </w:rPr>
        <w:t>54</w:t>
      </w:r>
      <w:r w:rsidR="002D54A9">
        <w:rPr>
          <w:rFonts w:ascii="Arial" w:hAnsi="Arial" w:cs="Arial"/>
          <w:b/>
        </w:rPr>
        <w:t>/15</w:t>
      </w:r>
      <w:r w:rsidR="002D54A9">
        <w:rPr>
          <w:rFonts w:ascii="Arial" w:hAnsi="Arial" w:cs="Arial"/>
          <w:b/>
        </w:rPr>
        <w:tab/>
      </w:r>
      <w:r w:rsidR="002D54A9">
        <w:rPr>
          <w:rFonts w:ascii="Arial" w:hAnsi="Arial" w:cs="Arial"/>
          <w:b/>
        </w:rPr>
        <w:tab/>
        <w:t xml:space="preserve">Action Points from Previous Meeting:  </w:t>
      </w:r>
    </w:p>
    <w:p w:rsidR="00724874" w:rsidRPr="001A3554" w:rsidRDefault="00724874" w:rsidP="00724874">
      <w:pPr>
        <w:spacing w:after="0" w:line="240" w:lineRule="auto"/>
        <w:jc w:val="both"/>
        <w:rPr>
          <w:rFonts w:ascii="Arial" w:hAnsi="Arial" w:cs="Arial"/>
        </w:rPr>
      </w:pPr>
    </w:p>
    <w:p w:rsidR="00724874" w:rsidRDefault="00724874" w:rsidP="00724874">
      <w:pPr>
        <w:pStyle w:val="ListParagraph"/>
        <w:numPr>
          <w:ilvl w:val="0"/>
          <w:numId w:val="14"/>
        </w:numPr>
        <w:jc w:val="both"/>
        <w:rPr>
          <w:rFonts w:ascii="Arial" w:hAnsi="Arial" w:cs="Arial"/>
        </w:rPr>
      </w:pPr>
      <w:r>
        <w:rPr>
          <w:rFonts w:ascii="Arial" w:hAnsi="Arial" w:cs="Arial"/>
        </w:rPr>
        <w:t>JJC (LC)</w:t>
      </w:r>
      <w:r w:rsidRPr="00AE55B0">
        <w:rPr>
          <w:rFonts w:ascii="Arial" w:hAnsi="Arial" w:cs="Arial"/>
        </w:rPr>
        <w:t xml:space="preserve"> </w:t>
      </w:r>
      <w:r>
        <w:rPr>
          <w:rFonts w:ascii="Arial" w:hAnsi="Arial" w:cs="Arial"/>
        </w:rPr>
        <w:t>propose options for DPC</w:t>
      </w:r>
    </w:p>
    <w:p w:rsidR="00724874" w:rsidRPr="00373607" w:rsidRDefault="0030418A" w:rsidP="00724874">
      <w:pPr>
        <w:pStyle w:val="ListParagraph"/>
        <w:ind w:left="1778"/>
        <w:jc w:val="both"/>
        <w:rPr>
          <w:rFonts w:ascii="Arial" w:hAnsi="Arial" w:cs="Arial"/>
          <w:b/>
        </w:rPr>
      </w:pPr>
      <w:r w:rsidRPr="00373607">
        <w:rPr>
          <w:rFonts w:ascii="Arial" w:hAnsi="Arial" w:cs="Arial"/>
          <w:b/>
        </w:rPr>
        <w:t>LC u</w:t>
      </w:r>
      <w:r w:rsidR="00724874" w:rsidRPr="00373607">
        <w:rPr>
          <w:rFonts w:ascii="Arial" w:hAnsi="Arial" w:cs="Arial"/>
          <w:b/>
        </w:rPr>
        <w:t>pdate</w:t>
      </w:r>
      <w:r w:rsidRPr="00373607">
        <w:rPr>
          <w:rFonts w:ascii="Arial" w:hAnsi="Arial" w:cs="Arial"/>
          <w:b/>
        </w:rPr>
        <w:t>d</w:t>
      </w:r>
      <w:r w:rsidR="00724874" w:rsidRPr="00373607">
        <w:rPr>
          <w:rFonts w:ascii="Arial" w:hAnsi="Arial" w:cs="Arial"/>
          <w:b/>
        </w:rPr>
        <w:t xml:space="preserve"> </w:t>
      </w:r>
      <w:r w:rsidRPr="00373607">
        <w:rPr>
          <w:rFonts w:ascii="Arial" w:hAnsi="Arial" w:cs="Arial"/>
          <w:b/>
        </w:rPr>
        <w:t>covering the</w:t>
      </w:r>
      <w:r w:rsidR="00724874" w:rsidRPr="00373607">
        <w:rPr>
          <w:rFonts w:ascii="Arial" w:hAnsi="Arial" w:cs="Arial"/>
          <w:b/>
        </w:rPr>
        <w:t xml:space="preserve"> trial year with 3 positions likely to be filled this year</w:t>
      </w:r>
      <w:r w:rsidR="00373607">
        <w:rPr>
          <w:rFonts w:ascii="Arial" w:hAnsi="Arial" w:cs="Arial"/>
          <w:b/>
        </w:rPr>
        <w:t>.</w:t>
      </w:r>
    </w:p>
    <w:p w:rsidR="00724874" w:rsidRPr="00C8777B" w:rsidRDefault="00724874" w:rsidP="00724874">
      <w:pPr>
        <w:pStyle w:val="ListParagraph"/>
        <w:rPr>
          <w:rFonts w:ascii="Arial" w:hAnsi="Arial" w:cs="Arial"/>
        </w:rPr>
      </w:pPr>
    </w:p>
    <w:p w:rsidR="00724874" w:rsidRDefault="00724874" w:rsidP="00724874">
      <w:pPr>
        <w:pStyle w:val="ListParagraph"/>
        <w:numPr>
          <w:ilvl w:val="0"/>
          <w:numId w:val="14"/>
        </w:numPr>
        <w:jc w:val="both"/>
        <w:rPr>
          <w:rFonts w:ascii="Arial" w:hAnsi="Arial" w:cs="Arial"/>
        </w:rPr>
      </w:pPr>
      <w:r w:rsidRPr="00150B68">
        <w:rPr>
          <w:rFonts w:ascii="Arial" w:hAnsi="Arial" w:cs="Arial"/>
        </w:rPr>
        <w:t>TB to call the first meeting to commence the process</w:t>
      </w:r>
      <w:r>
        <w:rPr>
          <w:rFonts w:ascii="Arial" w:hAnsi="Arial" w:cs="Arial"/>
        </w:rPr>
        <w:t xml:space="preserve"> of re writing the Headers</w:t>
      </w:r>
      <w:r w:rsidRPr="00150B68">
        <w:rPr>
          <w:rFonts w:ascii="Arial" w:hAnsi="Arial" w:cs="Arial"/>
        </w:rPr>
        <w:t>.</w:t>
      </w:r>
    </w:p>
    <w:p w:rsidR="00373607" w:rsidRPr="00373607" w:rsidRDefault="00373607" w:rsidP="00373607">
      <w:pPr>
        <w:pStyle w:val="ListParagraph"/>
        <w:ind w:left="1778"/>
        <w:jc w:val="both"/>
        <w:rPr>
          <w:rFonts w:ascii="Arial" w:hAnsi="Arial" w:cs="Arial"/>
          <w:b/>
        </w:rPr>
      </w:pPr>
      <w:proofErr w:type="gramStart"/>
      <w:r w:rsidRPr="00373607">
        <w:rPr>
          <w:rFonts w:ascii="Arial" w:hAnsi="Arial" w:cs="Arial"/>
          <w:b/>
        </w:rPr>
        <w:t>Covered under 56/15</w:t>
      </w:r>
      <w:r>
        <w:rPr>
          <w:rFonts w:ascii="Arial" w:hAnsi="Arial" w:cs="Arial"/>
          <w:b/>
        </w:rPr>
        <w:t>.</w:t>
      </w:r>
      <w:proofErr w:type="gramEnd"/>
    </w:p>
    <w:p w:rsidR="00724874" w:rsidRPr="006600B4" w:rsidRDefault="00724874" w:rsidP="00724874">
      <w:pPr>
        <w:pStyle w:val="ListParagraph"/>
        <w:rPr>
          <w:rFonts w:ascii="Arial" w:hAnsi="Arial" w:cs="Arial"/>
        </w:rPr>
      </w:pPr>
    </w:p>
    <w:p w:rsidR="00724874" w:rsidRDefault="00724874" w:rsidP="00724874">
      <w:pPr>
        <w:pStyle w:val="ListParagraph"/>
        <w:numPr>
          <w:ilvl w:val="0"/>
          <w:numId w:val="14"/>
        </w:numPr>
        <w:rPr>
          <w:rFonts w:ascii="Arial" w:hAnsi="Arial" w:cs="Arial"/>
        </w:rPr>
      </w:pPr>
      <w:r w:rsidRPr="00150B68">
        <w:rPr>
          <w:rFonts w:ascii="Arial" w:hAnsi="Arial" w:cs="Arial"/>
        </w:rPr>
        <w:t>TB as actioned to circulate the budget before the meeting so Trustees could be aware prior to the start of the financial year.</w:t>
      </w:r>
    </w:p>
    <w:p w:rsidR="00373607" w:rsidRPr="00373607" w:rsidRDefault="00373607" w:rsidP="00373607">
      <w:pPr>
        <w:pStyle w:val="ListParagraph"/>
        <w:ind w:left="1778"/>
        <w:rPr>
          <w:rFonts w:ascii="Arial" w:hAnsi="Arial" w:cs="Arial"/>
          <w:b/>
        </w:rPr>
      </w:pPr>
      <w:r w:rsidRPr="00373607">
        <w:rPr>
          <w:rFonts w:ascii="Arial" w:hAnsi="Arial" w:cs="Arial"/>
          <w:b/>
        </w:rPr>
        <w:t>Due to auditor changes and grant changes budget is to be presented under 57/15</w:t>
      </w:r>
      <w:r>
        <w:rPr>
          <w:rFonts w:ascii="Arial" w:hAnsi="Arial" w:cs="Arial"/>
          <w:b/>
        </w:rPr>
        <w:t>.</w:t>
      </w:r>
    </w:p>
    <w:p w:rsidR="00724874" w:rsidRPr="006600B4" w:rsidRDefault="00724874" w:rsidP="00724874">
      <w:pPr>
        <w:pStyle w:val="ListParagraph"/>
        <w:rPr>
          <w:rFonts w:ascii="Arial" w:hAnsi="Arial" w:cs="Arial"/>
        </w:rPr>
      </w:pPr>
    </w:p>
    <w:p w:rsidR="00724874" w:rsidRDefault="00724874" w:rsidP="00724874">
      <w:pPr>
        <w:pStyle w:val="ListParagraph"/>
        <w:numPr>
          <w:ilvl w:val="0"/>
          <w:numId w:val="14"/>
        </w:numPr>
        <w:jc w:val="both"/>
        <w:rPr>
          <w:rFonts w:ascii="Arial" w:hAnsi="Arial" w:cs="Arial"/>
        </w:rPr>
      </w:pPr>
      <w:r>
        <w:rPr>
          <w:rFonts w:ascii="Arial" w:hAnsi="Arial" w:cs="Arial"/>
        </w:rPr>
        <w:t xml:space="preserve">TB to seek opinion to ensure all stakeholders </w:t>
      </w:r>
      <w:proofErr w:type="gramStart"/>
      <w:r>
        <w:rPr>
          <w:rFonts w:ascii="Arial" w:hAnsi="Arial" w:cs="Arial"/>
        </w:rPr>
        <w:t>are</w:t>
      </w:r>
      <w:proofErr w:type="gramEnd"/>
      <w:r>
        <w:rPr>
          <w:rFonts w:ascii="Arial" w:hAnsi="Arial" w:cs="Arial"/>
        </w:rPr>
        <w:t xml:space="preserve"> aware of the change and associated implications of the new brand identity.</w:t>
      </w:r>
    </w:p>
    <w:p w:rsidR="00373607" w:rsidRPr="00373607" w:rsidRDefault="00373607" w:rsidP="00373607">
      <w:pPr>
        <w:pStyle w:val="ListParagraph"/>
        <w:ind w:left="1778"/>
        <w:jc w:val="both"/>
        <w:rPr>
          <w:rFonts w:ascii="Arial" w:hAnsi="Arial" w:cs="Arial"/>
          <w:b/>
        </w:rPr>
      </w:pPr>
      <w:proofErr w:type="gramStart"/>
      <w:r w:rsidRPr="00373607">
        <w:rPr>
          <w:rFonts w:ascii="Arial" w:hAnsi="Arial" w:cs="Arial"/>
          <w:b/>
        </w:rPr>
        <w:t>Completed and so far only positive responses to changes.</w:t>
      </w:r>
      <w:proofErr w:type="gramEnd"/>
    </w:p>
    <w:p w:rsidR="00724874" w:rsidRDefault="00724874" w:rsidP="00724874">
      <w:pPr>
        <w:pStyle w:val="ListParagraph"/>
        <w:rPr>
          <w:rFonts w:ascii="Arial" w:hAnsi="Arial" w:cs="Arial"/>
        </w:rPr>
      </w:pPr>
    </w:p>
    <w:p w:rsidR="00724874" w:rsidRDefault="00724874" w:rsidP="00724874">
      <w:pPr>
        <w:pStyle w:val="ListParagraph"/>
        <w:numPr>
          <w:ilvl w:val="0"/>
          <w:numId w:val="14"/>
        </w:numPr>
        <w:jc w:val="both"/>
        <w:rPr>
          <w:rFonts w:ascii="Arial" w:hAnsi="Arial" w:cs="Arial"/>
        </w:rPr>
      </w:pPr>
      <w:r w:rsidRPr="00150B68">
        <w:rPr>
          <w:rFonts w:ascii="Arial" w:hAnsi="Arial" w:cs="Arial"/>
        </w:rPr>
        <w:t xml:space="preserve">TB to communicate </w:t>
      </w:r>
      <w:r>
        <w:rPr>
          <w:rFonts w:ascii="Arial" w:hAnsi="Arial" w:cs="Arial"/>
        </w:rPr>
        <w:t>decision</w:t>
      </w:r>
      <w:r w:rsidRPr="00150B68">
        <w:rPr>
          <w:rFonts w:ascii="Arial" w:hAnsi="Arial" w:cs="Arial"/>
        </w:rPr>
        <w:t xml:space="preserve"> with Ms Francis.</w:t>
      </w:r>
    </w:p>
    <w:p w:rsidR="00373607" w:rsidRPr="00373607" w:rsidRDefault="00373607" w:rsidP="00373607">
      <w:pPr>
        <w:pStyle w:val="ListParagraph"/>
        <w:ind w:left="1778"/>
        <w:jc w:val="both"/>
        <w:rPr>
          <w:rFonts w:ascii="Arial" w:hAnsi="Arial" w:cs="Arial"/>
          <w:b/>
        </w:rPr>
      </w:pPr>
      <w:r w:rsidRPr="00373607">
        <w:rPr>
          <w:rFonts w:ascii="Arial" w:hAnsi="Arial" w:cs="Arial"/>
          <w:b/>
        </w:rPr>
        <w:t>Completed</w:t>
      </w:r>
    </w:p>
    <w:p w:rsidR="00724874" w:rsidRPr="00A00C52" w:rsidRDefault="00724874" w:rsidP="00724874">
      <w:pPr>
        <w:pStyle w:val="ListParagraph"/>
        <w:rPr>
          <w:rFonts w:ascii="Arial" w:hAnsi="Arial" w:cs="Arial"/>
        </w:rPr>
      </w:pPr>
    </w:p>
    <w:p w:rsidR="00C10F5B" w:rsidRDefault="00724874" w:rsidP="002D54A9">
      <w:pPr>
        <w:pStyle w:val="ListParagraph"/>
        <w:numPr>
          <w:ilvl w:val="0"/>
          <w:numId w:val="14"/>
        </w:numPr>
        <w:jc w:val="both"/>
        <w:rPr>
          <w:rFonts w:ascii="Arial" w:hAnsi="Arial" w:cs="Arial"/>
        </w:rPr>
      </w:pPr>
      <w:r>
        <w:rPr>
          <w:rFonts w:ascii="Arial" w:hAnsi="Arial" w:cs="Arial"/>
        </w:rPr>
        <w:lastRenderedPageBreak/>
        <w:t>CR to communicate with Pete Daw.</w:t>
      </w:r>
    </w:p>
    <w:p w:rsidR="002D54A9" w:rsidRDefault="00373607" w:rsidP="00373607">
      <w:pPr>
        <w:pStyle w:val="ListParagraph"/>
        <w:ind w:left="1778"/>
        <w:jc w:val="both"/>
        <w:rPr>
          <w:rFonts w:ascii="Arial" w:hAnsi="Arial" w:cs="Arial"/>
          <w:b/>
        </w:rPr>
      </w:pPr>
      <w:r w:rsidRPr="00373607">
        <w:rPr>
          <w:rFonts w:ascii="Arial" w:hAnsi="Arial" w:cs="Arial"/>
          <w:b/>
        </w:rPr>
        <w:t>Completed</w:t>
      </w:r>
    </w:p>
    <w:p w:rsidR="00373607" w:rsidRPr="00ED2128" w:rsidRDefault="00373607" w:rsidP="00373607">
      <w:pPr>
        <w:pStyle w:val="ListParagraph"/>
        <w:ind w:left="1778"/>
        <w:jc w:val="both"/>
        <w:rPr>
          <w:rFonts w:ascii="Arial" w:hAnsi="Arial" w:cs="Arial"/>
        </w:rPr>
      </w:pPr>
    </w:p>
    <w:p w:rsidR="001E15FC" w:rsidRPr="001E15FC" w:rsidRDefault="00373607" w:rsidP="001E15FC">
      <w:pPr>
        <w:spacing w:after="0" w:line="240" w:lineRule="auto"/>
        <w:rPr>
          <w:rFonts w:ascii="Arial" w:hAnsi="Arial" w:cs="Arial"/>
          <w:sz w:val="24"/>
          <w:szCs w:val="24"/>
          <w:lang w:eastAsia="en-GB"/>
        </w:rPr>
      </w:pPr>
      <w:r>
        <w:rPr>
          <w:rFonts w:ascii="Arial" w:hAnsi="Arial" w:cs="Arial"/>
          <w:b/>
          <w:sz w:val="24"/>
          <w:szCs w:val="24"/>
          <w:lang w:eastAsia="en-GB"/>
        </w:rPr>
        <w:t>55</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r>
      <w:r w:rsidR="00463BA0">
        <w:rPr>
          <w:rFonts w:ascii="Arial" w:hAnsi="Arial" w:cs="Arial"/>
          <w:b/>
          <w:sz w:val="24"/>
          <w:szCs w:val="24"/>
          <w:lang w:eastAsia="en-GB"/>
        </w:rPr>
        <w:t>Student Council</w:t>
      </w:r>
      <w:r w:rsidR="001E15FC" w:rsidRPr="001E15FC">
        <w:rPr>
          <w:rFonts w:ascii="Arial" w:hAnsi="Arial" w:cs="Arial"/>
          <w:b/>
          <w:sz w:val="24"/>
          <w:szCs w:val="24"/>
          <w:lang w:eastAsia="en-GB"/>
        </w:rPr>
        <w:t xml:space="preserve"> Motions:  </w:t>
      </w:r>
    </w:p>
    <w:p w:rsidR="001E15FC" w:rsidRPr="001E15FC" w:rsidRDefault="001E15FC" w:rsidP="001E15FC">
      <w:pPr>
        <w:spacing w:after="0" w:line="240" w:lineRule="auto"/>
        <w:rPr>
          <w:rFonts w:ascii="Arial" w:hAnsi="Arial" w:cs="Arial"/>
          <w:b/>
          <w:sz w:val="24"/>
          <w:szCs w:val="24"/>
          <w:lang w:eastAsia="en-GB"/>
        </w:rPr>
      </w:pPr>
    </w:p>
    <w:p w:rsidR="000F508A" w:rsidRDefault="00373607" w:rsidP="00373607">
      <w:pPr>
        <w:spacing w:after="0" w:line="240" w:lineRule="auto"/>
        <w:ind w:left="1440"/>
        <w:jc w:val="both"/>
        <w:rPr>
          <w:rFonts w:ascii="Arial" w:hAnsi="Arial" w:cs="Arial"/>
          <w:lang w:eastAsia="en-GB"/>
        </w:rPr>
      </w:pPr>
      <w:r>
        <w:rPr>
          <w:rFonts w:ascii="Arial" w:hAnsi="Arial" w:cs="Arial"/>
          <w:lang w:eastAsia="en-GB"/>
        </w:rPr>
        <w:t xml:space="preserve">As it is out of term there are no motions to discuss. LC noted that the Students’ Union Meeting (SUM) will be taking ideas for projects which </w:t>
      </w:r>
      <w:proofErr w:type="gramStart"/>
      <w:r>
        <w:rPr>
          <w:rFonts w:ascii="Arial" w:hAnsi="Arial" w:cs="Arial"/>
          <w:lang w:eastAsia="en-GB"/>
        </w:rPr>
        <w:t>replaces</w:t>
      </w:r>
      <w:proofErr w:type="gramEnd"/>
      <w:r>
        <w:rPr>
          <w:rFonts w:ascii="Arial" w:hAnsi="Arial" w:cs="Arial"/>
          <w:lang w:eastAsia="en-GB"/>
        </w:rPr>
        <w:t xml:space="preserve"> the direct motions.</w:t>
      </w:r>
      <w:r w:rsidR="00463BA0">
        <w:rPr>
          <w:rFonts w:ascii="Arial" w:hAnsi="Arial" w:cs="Arial"/>
          <w:lang w:eastAsia="en-GB"/>
        </w:rPr>
        <w:t xml:space="preserve"> </w:t>
      </w:r>
    </w:p>
    <w:p w:rsidR="00373607" w:rsidRDefault="00373607" w:rsidP="00373607">
      <w:pPr>
        <w:spacing w:after="0" w:line="240" w:lineRule="auto"/>
        <w:ind w:left="1440"/>
        <w:jc w:val="both"/>
        <w:rPr>
          <w:rFonts w:ascii="Arial" w:hAnsi="Arial" w:cs="Arial"/>
          <w:lang w:eastAsia="en-GB"/>
        </w:rPr>
      </w:pPr>
    </w:p>
    <w:p w:rsidR="001E15FC" w:rsidRPr="001E15FC" w:rsidRDefault="00C35D1D" w:rsidP="001E15FC">
      <w:pPr>
        <w:spacing w:after="0" w:line="240" w:lineRule="auto"/>
        <w:rPr>
          <w:rFonts w:ascii="Arial" w:hAnsi="Arial" w:cs="Arial"/>
          <w:b/>
          <w:sz w:val="24"/>
          <w:szCs w:val="24"/>
          <w:lang w:eastAsia="en-GB"/>
        </w:rPr>
      </w:pPr>
      <w:r>
        <w:rPr>
          <w:rFonts w:ascii="Arial" w:hAnsi="Arial" w:cs="Arial"/>
          <w:b/>
          <w:sz w:val="24"/>
          <w:szCs w:val="24"/>
          <w:lang w:eastAsia="en-GB"/>
        </w:rPr>
        <w:t>56</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r>
      <w:r w:rsidR="00FE3459">
        <w:rPr>
          <w:rFonts w:ascii="Arial" w:hAnsi="Arial" w:cs="Arial"/>
          <w:b/>
          <w:sz w:val="24"/>
          <w:szCs w:val="24"/>
          <w:lang w:eastAsia="en-GB"/>
        </w:rPr>
        <w:t>Constitutional Review</w:t>
      </w:r>
      <w:r w:rsidR="001E15FC" w:rsidRPr="001E15FC">
        <w:rPr>
          <w:rFonts w:ascii="Arial" w:hAnsi="Arial" w:cs="Arial"/>
          <w:b/>
          <w:sz w:val="24"/>
          <w:szCs w:val="24"/>
          <w:lang w:eastAsia="en-GB"/>
        </w:rPr>
        <w:t>:</w:t>
      </w:r>
    </w:p>
    <w:p w:rsidR="001E15FC" w:rsidRPr="001E15FC" w:rsidRDefault="001E15FC" w:rsidP="006600B4">
      <w:pPr>
        <w:spacing w:after="0" w:line="240" w:lineRule="auto"/>
        <w:jc w:val="both"/>
        <w:rPr>
          <w:rFonts w:ascii="Arial" w:hAnsi="Arial" w:cs="Arial"/>
          <w:b/>
          <w:sz w:val="24"/>
          <w:szCs w:val="24"/>
          <w:lang w:eastAsia="en-GB"/>
        </w:rPr>
      </w:pPr>
    </w:p>
    <w:p w:rsidR="001E15FC" w:rsidRDefault="00C35D1D" w:rsidP="006600B4">
      <w:pPr>
        <w:spacing w:after="0" w:line="240" w:lineRule="auto"/>
        <w:ind w:left="1440"/>
        <w:jc w:val="both"/>
        <w:rPr>
          <w:rFonts w:ascii="Arial" w:hAnsi="Arial" w:cs="Arial"/>
          <w:lang w:eastAsia="en-GB"/>
        </w:rPr>
      </w:pPr>
      <w:r>
        <w:rPr>
          <w:rFonts w:ascii="Arial" w:hAnsi="Arial" w:cs="Arial"/>
          <w:lang w:eastAsia="en-GB"/>
        </w:rPr>
        <w:t xml:space="preserve">The Board received the update and approved the name for the review – ‘The Big Review – Democracy starts with you’ and provided several comments on the paper that LC will be able to feed back. Any further queries please direct them to LC </w:t>
      </w:r>
      <w:hyperlink r:id="rId8" w:history="1">
        <w:r w:rsidRPr="007C458A">
          <w:rPr>
            <w:rStyle w:val="Hyperlink"/>
            <w:rFonts w:ascii="Arial" w:hAnsi="Arial" w:cs="Arial"/>
            <w:lang w:eastAsia="en-GB"/>
          </w:rPr>
          <w:t>vpeducation@uwe.ac.uk</w:t>
        </w:r>
      </w:hyperlink>
      <w:r>
        <w:rPr>
          <w:rFonts w:ascii="Arial" w:hAnsi="Arial" w:cs="Arial"/>
          <w:lang w:eastAsia="en-GB"/>
        </w:rPr>
        <w:t xml:space="preserve"> </w:t>
      </w:r>
    </w:p>
    <w:p w:rsidR="00C35D1D" w:rsidRDefault="00C35D1D" w:rsidP="006600B4">
      <w:pPr>
        <w:spacing w:after="0" w:line="240" w:lineRule="auto"/>
        <w:ind w:left="1440"/>
        <w:jc w:val="both"/>
        <w:rPr>
          <w:rFonts w:ascii="Arial" w:hAnsi="Arial" w:cs="Arial"/>
          <w:lang w:eastAsia="en-GB"/>
        </w:rPr>
      </w:pPr>
    </w:p>
    <w:p w:rsidR="00C35D1D" w:rsidRDefault="00C35D1D" w:rsidP="006600B4">
      <w:pPr>
        <w:spacing w:after="0" w:line="240" w:lineRule="auto"/>
        <w:ind w:left="1440"/>
        <w:jc w:val="both"/>
        <w:rPr>
          <w:rFonts w:ascii="Arial" w:hAnsi="Arial" w:cs="Arial"/>
          <w:lang w:eastAsia="en-GB"/>
        </w:rPr>
      </w:pPr>
      <w:r>
        <w:rPr>
          <w:rFonts w:ascii="Arial" w:hAnsi="Arial" w:cs="Arial"/>
          <w:lang w:eastAsia="en-GB"/>
        </w:rPr>
        <w:t>CC asked if this would also look at Trustee sub committees and effectiveness. TB confirmed this is being addressed and will be discussed at the December meeting.</w:t>
      </w:r>
    </w:p>
    <w:p w:rsidR="004015D9" w:rsidRDefault="004015D9" w:rsidP="006600B4">
      <w:pPr>
        <w:spacing w:after="0" w:line="240" w:lineRule="auto"/>
        <w:ind w:left="1440"/>
        <w:jc w:val="both"/>
        <w:rPr>
          <w:rFonts w:ascii="Arial" w:hAnsi="Arial" w:cs="Arial"/>
          <w:lang w:eastAsia="en-GB"/>
        </w:rPr>
      </w:pPr>
    </w:p>
    <w:p w:rsidR="004015D9" w:rsidRDefault="00C35D1D" w:rsidP="006600B4">
      <w:pPr>
        <w:spacing w:after="0" w:line="240" w:lineRule="auto"/>
        <w:ind w:left="1440"/>
        <w:jc w:val="both"/>
        <w:rPr>
          <w:rFonts w:ascii="Arial" w:hAnsi="Arial" w:cs="Arial"/>
          <w:lang w:eastAsia="en-GB"/>
        </w:rPr>
      </w:pPr>
      <w:r>
        <w:rPr>
          <w:rFonts w:ascii="Arial" w:hAnsi="Arial" w:cs="Arial"/>
          <w:lang w:eastAsia="en-GB"/>
        </w:rPr>
        <w:t>Action – LC to collate feedback and pass to governance team</w:t>
      </w:r>
      <w:r w:rsidR="004015D9">
        <w:rPr>
          <w:rFonts w:ascii="Arial" w:hAnsi="Arial" w:cs="Arial"/>
          <w:lang w:eastAsia="en-GB"/>
        </w:rPr>
        <w:t>.</w:t>
      </w:r>
    </w:p>
    <w:p w:rsidR="00C35D1D" w:rsidRDefault="00C35D1D" w:rsidP="006600B4">
      <w:pPr>
        <w:spacing w:after="0" w:line="240" w:lineRule="auto"/>
        <w:ind w:left="1440"/>
        <w:jc w:val="both"/>
        <w:rPr>
          <w:rFonts w:ascii="Arial" w:hAnsi="Arial" w:cs="Arial"/>
          <w:lang w:eastAsia="en-GB"/>
        </w:rPr>
      </w:pPr>
    </w:p>
    <w:p w:rsidR="00C35D1D" w:rsidRPr="001E15FC" w:rsidRDefault="00C35D1D" w:rsidP="006600B4">
      <w:pPr>
        <w:spacing w:after="0" w:line="240" w:lineRule="auto"/>
        <w:ind w:left="1440"/>
        <w:jc w:val="both"/>
        <w:rPr>
          <w:rFonts w:ascii="Arial" w:hAnsi="Arial" w:cs="Arial"/>
          <w:lang w:eastAsia="en-GB"/>
        </w:rPr>
      </w:pPr>
      <w:r>
        <w:rPr>
          <w:rFonts w:ascii="Arial" w:hAnsi="Arial" w:cs="Arial"/>
          <w:lang w:eastAsia="en-GB"/>
        </w:rPr>
        <w:t>Action – TB to produce paper for the December meeting on proposals for Trustee sub committees and effectiveness.</w:t>
      </w:r>
    </w:p>
    <w:p w:rsidR="001E15FC" w:rsidRPr="001E15FC" w:rsidRDefault="001E15FC" w:rsidP="001E15FC">
      <w:pPr>
        <w:spacing w:after="0" w:line="240" w:lineRule="auto"/>
        <w:rPr>
          <w:rFonts w:ascii="Arial" w:hAnsi="Arial" w:cs="Arial"/>
          <w:b/>
          <w:sz w:val="24"/>
          <w:szCs w:val="24"/>
          <w:lang w:eastAsia="en-GB"/>
        </w:rPr>
      </w:pPr>
    </w:p>
    <w:p w:rsidR="001E15FC" w:rsidRPr="001E15FC" w:rsidRDefault="00C35D1D" w:rsidP="001E15FC">
      <w:pPr>
        <w:spacing w:after="0" w:line="240" w:lineRule="auto"/>
        <w:rPr>
          <w:rFonts w:ascii="Arial" w:hAnsi="Arial" w:cs="Arial"/>
          <w:sz w:val="24"/>
          <w:szCs w:val="24"/>
          <w:lang w:eastAsia="en-GB"/>
        </w:rPr>
      </w:pPr>
      <w:r>
        <w:rPr>
          <w:rFonts w:ascii="Arial" w:hAnsi="Arial" w:cs="Arial"/>
          <w:b/>
          <w:sz w:val="24"/>
          <w:szCs w:val="24"/>
          <w:lang w:eastAsia="en-GB"/>
        </w:rPr>
        <w:t>57</w:t>
      </w:r>
      <w:r w:rsidR="00090309">
        <w:rPr>
          <w:rFonts w:ascii="Arial" w:hAnsi="Arial" w:cs="Arial"/>
          <w:b/>
          <w:sz w:val="24"/>
          <w:szCs w:val="24"/>
          <w:lang w:eastAsia="en-GB"/>
        </w:rPr>
        <w:t>/</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r>
      <w:r w:rsidR="00681A4F">
        <w:rPr>
          <w:rFonts w:ascii="Arial" w:hAnsi="Arial" w:cs="Arial"/>
          <w:b/>
          <w:sz w:val="24"/>
          <w:szCs w:val="24"/>
          <w:lang w:eastAsia="en-GB"/>
        </w:rPr>
        <w:t>Trading update</w:t>
      </w:r>
      <w:r w:rsidR="001E15FC" w:rsidRPr="001E15FC">
        <w:rPr>
          <w:rFonts w:ascii="Arial" w:hAnsi="Arial" w:cs="Arial"/>
          <w:b/>
          <w:sz w:val="24"/>
          <w:szCs w:val="24"/>
          <w:lang w:eastAsia="en-GB"/>
        </w:rPr>
        <w:t xml:space="preserve">:  </w:t>
      </w:r>
    </w:p>
    <w:p w:rsidR="001E15FC" w:rsidRPr="001E15FC" w:rsidRDefault="001E15FC" w:rsidP="001E15FC">
      <w:pPr>
        <w:spacing w:after="0" w:line="240" w:lineRule="auto"/>
        <w:rPr>
          <w:rFonts w:ascii="Arial" w:hAnsi="Arial" w:cs="Arial"/>
          <w:b/>
          <w:lang w:eastAsia="en-GB"/>
        </w:rPr>
      </w:pPr>
    </w:p>
    <w:p w:rsidR="00F31593" w:rsidRDefault="00681A4F" w:rsidP="00F31593">
      <w:pPr>
        <w:spacing w:after="0" w:line="240" w:lineRule="auto"/>
        <w:ind w:left="1440"/>
        <w:rPr>
          <w:rFonts w:ascii="Arial" w:hAnsi="Arial" w:cs="Arial"/>
          <w:lang w:eastAsia="en-GB"/>
        </w:rPr>
      </w:pPr>
      <w:r>
        <w:rPr>
          <w:rFonts w:ascii="Arial" w:hAnsi="Arial" w:cs="Arial"/>
          <w:lang w:eastAsia="en-GB"/>
        </w:rPr>
        <w:t>The Board received and approved the budget for the year 15/16 and noted the current trading position as well as actions being taken to reduce the current drop off in retail sales.</w:t>
      </w:r>
    </w:p>
    <w:p w:rsidR="004015D9" w:rsidRDefault="004015D9" w:rsidP="00F31593">
      <w:pPr>
        <w:spacing w:after="0" w:line="240" w:lineRule="auto"/>
        <w:ind w:left="1440"/>
        <w:rPr>
          <w:rFonts w:ascii="Arial" w:hAnsi="Arial" w:cs="Arial"/>
          <w:lang w:eastAsia="en-GB"/>
        </w:rPr>
      </w:pPr>
    </w:p>
    <w:p w:rsidR="00681A4F" w:rsidRDefault="00681A4F" w:rsidP="00681A4F">
      <w:pPr>
        <w:spacing w:after="0" w:line="240" w:lineRule="auto"/>
        <w:ind w:left="1440"/>
        <w:rPr>
          <w:rFonts w:ascii="Arial" w:hAnsi="Arial" w:cs="Arial"/>
          <w:lang w:eastAsia="en-GB"/>
        </w:rPr>
      </w:pPr>
      <w:r>
        <w:rPr>
          <w:rFonts w:ascii="Arial" w:hAnsi="Arial" w:cs="Arial"/>
          <w:lang w:eastAsia="en-GB"/>
        </w:rPr>
        <w:t>Action - TB</w:t>
      </w:r>
      <w:r w:rsidR="004015D9">
        <w:rPr>
          <w:rFonts w:ascii="Arial" w:hAnsi="Arial" w:cs="Arial"/>
          <w:lang w:eastAsia="en-GB"/>
        </w:rPr>
        <w:t xml:space="preserve"> to circulate the budget </w:t>
      </w:r>
      <w:r>
        <w:rPr>
          <w:rFonts w:ascii="Arial" w:hAnsi="Arial" w:cs="Arial"/>
          <w:lang w:eastAsia="en-GB"/>
        </w:rPr>
        <w:t>and present to November F&amp;GP as trading patterns begin to settle</w:t>
      </w:r>
      <w:r w:rsidR="004015D9">
        <w:rPr>
          <w:rFonts w:ascii="Arial" w:hAnsi="Arial" w:cs="Arial"/>
          <w:lang w:eastAsia="en-GB"/>
        </w:rPr>
        <w:t>.</w:t>
      </w:r>
    </w:p>
    <w:p w:rsidR="004015D9" w:rsidRDefault="004015D9" w:rsidP="00F31593">
      <w:pPr>
        <w:spacing w:after="0" w:line="240" w:lineRule="auto"/>
        <w:ind w:left="1440"/>
        <w:rPr>
          <w:rFonts w:ascii="Arial" w:hAnsi="Arial" w:cs="Arial"/>
          <w:lang w:eastAsia="en-GB"/>
        </w:rPr>
      </w:pPr>
    </w:p>
    <w:p w:rsidR="004015D9" w:rsidRPr="001E15FC" w:rsidRDefault="00681A4F" w:rsidP="004015D9">
      <w:pPr>
        <w:spacing w:after="0" w:line="240" w:lineRule="auto"/>
        <w:rPr>
          <w:rFonts w:ascii="Arial" w:hAnsi="Arial" w:cs="Arial"/>
          <w:b/>
          <w:sz w:val="24"/>
          <w:szCs w:val="24"/>
          <w:lang w:eastAsia="en-GB"/>
        </w:rPr>
      </w:pPr>
      <w:r>
        <w:rPr>
          <w:rFonts w:ascii="Arial" w:hAnsi="Arial" w:cs="Arial"/>
          <w:b/>
          <w:sz w:val="24"/>
          <w:szCs w:val="24"/>
          <w:lang w:eastAsia="en-GB"/>
        </w:rPr>
        <w:t>58</w:t>
      </w:r>
      <w:r w:rsidR="004015D9">
        <w:rPr>
          <w:rFonts w:ascii="Arial" w:hAnsi="Arial" w:cs="Arial"/>
          <w:b/>
          <w:sz w:val="24"/>
          <w:szCs w:val="24"/>
          <w:lang w:eastAsia="en-GB"/>
        </w:rPr>
        <w:t>/</w:t>
      </w:r>
      <w:r w:rsidR="004015D9" w:rsidRPr="001E15FC">
        <w:rPr>
          <w:rFonts w:ascii="Arial" w:hAnsi="Arial" w:cs="Arial"/>
          <w:b/>
          <w:sz w:val="24"/>
          <w:szCs w:val="24"/>
          <w:lang w:eastAsia="en-GB"/>
        </w:rPr>
        <w:t>15</w:t>
      </w:r>
      <w:r w:rsidR="004015D9" w:rsidRPr="001E15FC">
        <w:rPr>
          <w:rFonts w:ascii="Arial" w:hAnsi="Arial" w:cs="Arial"/>
          <w:b/>
          <w:sz w:val="24"/>
          <w:szCs w:val="24"/>
          <w:lang w:eastAsia="en-GB"/>
        </w:rPr>
        <w:tab/>
      </w:r>
      <w:r w:rsidR="004015D9" w:rsidRPr="001E15FC">
        <w:rPr>
          <w:rFonts w:ascii="Arial" w:hAnsi="Arial" w:cs="Arial"/>
          <w:b/>
          <w:sz w:val="24"/>
          <w:szCs w:val="24"/>
          <w:lang w:eastAsia="en-GB"/>
        </w:rPr>
        <w:tab/>
      </w:r>
      <w:r w:rsidR="004015D9">
        <w:rPr>
          <w:rFonts w:ascii="Arial" w:hAnsi="Arial" w:cs="Arial"/>
          <w:b/>
          <w:sz w:val="24"/>
          <w:szCs w:val="24"/>
          <w:lang w:eastAsia="en-GB"/>
        </w:rPr>
        <w:t>Recruitment</w:t>
      </w:r>
      <w:r w:rsidR="004015D9" w:rsidRPr="001E15FC">
        <w:rPr>
          <w:rFonts w:ascii="Arial" w:hAnsi="Arial" w:cs="Arial"/>
          <w:b/>
          <w:sz w:val="24"/>
          <w:szCs w:val="24"/>
          <w:lang w:eastAsia="en-GB"/>
        </w:rPr>
        <w:t>:</w:t>
      </w:r>
    </w:p>
    <w:p w:rsidR="004015D9" w:rsidRPr="001E15FC" w:rsidRDefault="004015D9" w:rsidP="004015D9">
      <w:pPr>
        <w:spacing w:after="0" w:line="240" w:lineRule="auto"/>
        <w:rPr>
          <w:rFonts w:ascii="Arial" w:hAnsi="Arial" w:cs="Arial"/>
          <w:b/>
          <w:sz w:val="24"/>
          <w:szCs w:val="24"/>
          <w:lang w:eastAsia="en-GB"/>
        </w:rPr>
      </w:pPr>
    </w:p>
    <w:p w:rsidR="004015D9" w:rsidRDefault="004015D9" w:rsidP="004015D9">
      <w:pPr>
        <w:spacing w:after="0" w:line="240" w:lineRule="auto"/>
        <w:ind w:left="1440"/>
        <w:jc w:val="both"/>
        <w:rPr>
          <w:rFonts w:ascii="Arial" w:hAnsi="Arial" w:cs="Arial"/>
          <w:lang w:eastAsia="en-GB"/>
        </w:rPr>
      </w:pPr>
      <w:r>
        <w:rPr>
          <w:rFonts w:ascii="Arial" w:hAnsi="Arial" w:cs="Arial"/>
          <w:lang w:eastAsia="en-GB"/>
        </w:rPr>
        <w:t xml:space="preserve">TB updated the Board on the </w:t>
      </w:r>
      <w:r w:rsidR="00681A4F">
        <w:rPr>
          <w:rFonts w:ascii="Arial" w:hAnsi="Arial" w:cs="Arial"/>
          <w:lang w:eastAsia="en-GB"/>
        </w:rPr>
        <w:t>final phase of recruitment</w:t>
      </w:r>
      <w:r>
        <w:rPr>
          <w:rFonts w:ascii="Arial" w:hAnsi="Arial" w:cs="Arial"/>
          <w:lang w:eastAsia="en-GB"/>
        </w:rPr>
        <w:t>.</w:t>
      </w:r>
    </w:p>
    <w:p w:rsidR="004015D9" w:rsidRDefault="004015D9" w:rsidP="004015D9">
      <w:pPr>
        <w:spacing w:after="0" w:line="240" w:lineRule="auto"/>
        <w:ind w:left="1440"/>
        <w:jc w:val="both"/>
        <w:rPr>
          <w:rFonts w:ascii="Arial" w:hAnsi="Arial" w:cs="Arial"/>
          <w:lang w:eastAsia="en-GB"/>
        </w:rPr>
      </w:pPr>
    </w:p>
    <w:p w:rsidR="004015D9" w:rsidRDefault="004015D9" w:rsidP="004015D9">
      <w:pPr>
        <w:spacing w:after="0" w:line="240" w:lineRule="auto"/>
        <w:ind w:left="1440"/>
        <w:jc w:val="both"/>
        <w:rPr>
          <w:rFonts w:ascii="Arial" w:hAnsi="Arial" w:cs="Arial"/>
          <w:lang w:eastAsia="en-GB"/>
        </w:rPr>
      </w:pPr>
      <w:r>
        <w:rPr>
          <w:rFonts w:ascii="Arial" w:hAnsi="Arial" w:cs="Arial"/>
          <w:lang w:eastAsia="en-GB"/>
        </w:rPr>
        <w:t xml:space="preserve">The following staff </w:t>
      </w:r>
      <w:r w:rsidR="00681A4F">
        <w:rPr>
          <w:rFonts w:ascii="Arial" w:hAnsi="Arial" w:cs="Arial"/>
          <w:lang w:eastAsia="en-GB"/>
        </w:rPr>
        <w:t>will be joining the organisation over the coming months</w:t>
      </w:r>
    </w:p>
    <w:p w:rsidR="004015D9" w:rsidRDefault="00681A4F" w:rsidP="004015D9">
      <w:pPr>
        <w:spacing w:after="0" w:line="240" w:lineRule="auto"/>
        <w:ind w:left="1440"/>
        <w:jc w:val="both"/>
        <w:rPr>
          <w:rFonts w:ascii="Arial" w:hAnsi="Arial" w:cs="Arial"/>
          <w:lang w:eastAsia="en-GB"/>
        </w:rPr>
      </w:pPr>
      <w:r>
        <w:rPr>
          <w:rFonts w:ascii="Arial" w:hAnsi="Arial" w:cs="Arial"/>
          <w:lang w:eastAsia="en-GB"/>
        </w:rPr>
        <w:t>Alexis Hulme – Marketing Manager</w:t>
      </w:r>
    </w:p>
    <w:p w:rsidR="00681A4F" w:rsidRDefault="00681A4F" w:rsidP="004015D9">
      <w:pPr>
        <w:spacing w:after="0" w:line="240" w:lineRule="auto"/>
        <w:ind w:left="1440"/>
        <w:jc w:val="both"/>
        <w:rPr>
          <w:rFonts w:ascii="Arial" w:hAnsi="Arial" w:cs="Arial"/>
          <w:lang w:eastAsia="en-GB"/>
        </w:rPr>
      </w:pPr>
      <w:proofErr w:type="spellStart"/>
      <w:r>
        <w:rPr>
          <w:rFonts w:ascii="Arial" w:hAnsi="Arial" w:cs="Arial"/>
          <w:lang w:eastAsia="en-GB"/>
        </w:rPr>
        <w:t>Phillippa</w:t>
      </w:r>
      <w:proofErr w:type="spellEnd"/>
      <w:r>
        <w:rPr>
          <w:rFonts w:ascii="Arial" w:hAnsi="Arial" w:cs="Arial"/>
          <w:lang w:eastAsia="en-GB"/>
        </w:rPr>
        <w:t xml:space="preserve"> Scott – HR Manager</w:t>
      </w:r>
    </w:p>
    <w:p w:rsidR="00681A4F" w:rsidRDefault="00681A4F" w:rsidP="004015D9">
      <w:pPr>
        <w:spacing w:after="0" w:line="240" w:lineRule="auto"/>
        <w:ind w:left="1440"/>
        <w:jc w:val="both"/>
        <w:rPr>
          <w:rFonts w:ascii="Arial" w:hAnsi="Arial" w:cs="Arial"/>
          <w:lang w:eastAsia="en-GB"/>
        </w:rPr>
      </w:pPr>
      <w:r>
        <w:rPr>
          <w:rFonts w:ascii="Arial" w:hAnsi="Arial" w:cs="Arial"/>
          <w:lang w:eastAsia="en-GB"/>
        </w:rPr>
        <w:t>Luke Bailey – Web designer and videographer</w:t>
      </w:r>
    </w:p>
    <w:p w:rsidR="004015D9" w:rsidRDefault="004015D9" w:rsidP="004015D9">
      <w:pPr>
        <w:spacing w:after="0" w:line="240" w:lineRule="auto"/>
        <w:ind w:left="1440"/>
        <w:jc w:val="both"/>
        <w:rPr>
          <w:rFonts w:ascii="Arial" w:hAnsi="Arial" w:cs="Arial"/>
          <w:lang w:eastAsia="en-GB"/>
        </w:rPr>
      </w:pPr>
    </w:p>
    <w:p w:rsidR="001E15FC" w:rsidRPr="001E15FC" w:rsidRDefault="00681A4F" w:rsidP="001E15FC">
      <w:pPr>
        <w:spacing w:after="0" w:line="240" w:lineRule="auto"/>
        <w:rPr>
          <w:rFonts w:ascii="Arial" w:hAnsi="Arial" w:cs="Arial"/>
          <w:sz w:val="24"/>
          <w:szCs w:val="24"/>
          <w:lang w:eastAsia="en-GB"/>
        </w:rPr>
      </w:pPr>
      <w:r>
        <w:rPr>
          <w:rFonts w:ascii="Arial" w:hAnsi="Arial" w:cs="Arial"/>
          <w:b/>
          <w:sz w:val="24"/>
          <w:szCs w:val="24"/>
          <w:lang w:eastAsia="en-GB"/>
        </w:rPr>
        <w:t>59/</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r>
      <w:r>
        <w:rPr>
          <w:rFonts w:ascii="Arial" w:hAnsi="Arial" w:cs="Arial"/>
          <w:b/>
          <w:sz w:val="24"/>
          <w:szCs w:val="24"/>
          <w:lang w:eastAsia="en-GB"/>
        </w:rPr>
        <w:t>Student Trustee resignation and recruitment</w:t>
      </w:r>
      <w:r w:rsidR="001E15FC" w:rsidRPr="001E15FC">
        <w:rPr>
          <w:rFonts w:ascii="Arial" w:hAnsi="Arial" w:cs="Arial"/>
          <w:b/>
          <w:sz w:val="24"/>
          <w:szCs w:val="24"/>
          <w:lang w:eastAsia="en-GB"/>
        </w:rPr>
        <w:t xml:space="preserve">: </w:t>
      </w:r>
    </w:p>
    <w:p w:rsidR="001E15FC" w:rsidRPr="001E15FC" w:rsidRDefault="001E15FC" w:rsidP="001E15FC">
      <w:pPr>
        <w:spacing w:after="0" w:line="240" w:lineRule="auto"/>
        <w:rPr>
          <w:rFonts w:ascii="Arial" w:hAnsi="Arial" w:cs="Arial"/>
          <w:b/>
          <w:sz w:val="24"/>
          <w:szCs w:val="24"/>
          <w:lang w:eastAsia="en-GB"/>
        </w:rPr>
      </w:pPr>
    </w:p>
    <w:p w:rsidR="00F31593" w:rsidRDefault="00681A4F" w:rsidP="006600B4">
      <w:pPr>
        <w:spacing w:after="0" w:line="240" w:lineRule="auto"/>
        <w:ind w:left="1440"/>
        <w:jc w:val="both"/>
        <w:rPr>
          <w:rFonts w:ascii="Arial" w:hAnsi="Arial" w:cs="Arial"/>
          <w:lang w:eastAsia="en-GB"/>
        </w:rPr>
      </w:pPr>
      <w:r>
        <w:rPr>
          <w:rFonts w:ascii="Arial" w:hAnsi="Arial" w:cs="Arial"/>
          <w:lang w:eastAsia="en-GB"/>
        </w:rPr>
        <w:t xml:space="preserve">Anthony Harding has completed his studies and has resigned as a student </w:t>
      </w:r>
      <w:proofErr w:type="gramStart"/>
      <w:r>
        <w:rPr>
          <w:rFonts w:ascii="Arial" w:hAnsi="Arial" w:cs="Arial"/>
          <w:lang w:eastAsia="en-GB"/>
        </w:rPr>
        <w:t>trustee,</w:t>
      </w:r>
      <w:proofErr w:type="gramEnd"/>
      <w:r>
        <w:rPr>
          <w:rFonts w:ascii="Arial" w:hAnsi="Arial" w:cs="Arial"/>
          <w:lang w:eastAsia="en-GB"/>
        </w:rPr>
        <w:t xml:space="preserve"> the Board would like to formally thank him for his time and commitment to the Board and Staff Committee.</w:t>
      </w:r>
    </w:p>
    <w:p w:rsidR="00F31593" w:rsidRDefault="00F31593" w:rsidP="006600B4">
      <w:pPr>
        <w:spacing w:after="0" w:line="240" w:lineRule="auto"/>
        <w:ind w:left="1440"/>
        <w:jc w:val="both"/>
        <w:rPr>
          <w:rFonts w:ascii="Arial" w:hAnsi="Arial" w:cs="Arial"/>
          <w:lang w:eastAsia="en-GB"/>
        </w:rPr>
      </w:pPr>
    </w:p>
    <w:p w:rsidR="00F31593" w:rsidRDefault="00681A4F" w:rsidP="006600B4">
      <w:pPr>
        <w:spacing w:after="0" w:line="240" w:lineRule="auto"/>
        <w:ind w:left="1440"/>
        <w:jc w:val="both"/>
        <w:rPr>
          <w:rFonts w:ascii="Arial" w:hAnsi="Arial" w:cs="Arial"/>
          <w:lang w:eastAsia="en-GB"/>
        </w:rPr>
      </w:pPr>
      <w:r>
        <w:rPr>
          <w:rFonts w:ascii="Arial" w:hAnsi="Arial" w:cs="Arial"/>
          <w:lang w:eastAsia="en-GB"/>
        </w:rPr>
        <w:t xml:space="preserve">Action – TB to circulate plans for </w:t>
      </w:r>
      <w:r w:rsidR="0050590C">
        <w:rPr>
          <w:rFonts w:ascii="Arial" w:hAnsi="Arial" w:cs="Arial"/>
          <w:lang w:eastAsia="en-GB"/>
        </w:rPr>
        <w:t xml:space="preserve">student trustee </w:t>
      </w:r>
      <w:r>
        <w:rPr>
          <w:rFonts w:ascii="Arial" w:hAnsi="Arial" w:cs="Arial"/>
          <w:lang w:eastAsia="en-GB"/>
        </w:rPr>
        <w:t>recruitment.</w:t>
      </w:r>
    </w:p>
    <w:p w:rsidR="001E15FC" w:rsidRPr="001E15FC" w:rsidRDefault="001E15FC" w:rsidP="006600B4">
      <w:pPr>
        <w:spacing w:after="0" w:line="240" w:lineRule="auto"/>
        <w:jc w:val="both"/>
        <w:rPr>
          <w:rFonts w:ascii="Arial" w:hAnsi="Arial" w:cs="Arial"/>
          <w:b/>
          <w:lang w:eastAsia="en-GB"/>
        </w:rPr>
      </w:pPr>
    </w:p>
    <w:p w:rsidR="001E15FC" w:rsidRPr="001E15FC" w:rsidRDefault="002236CA" w:rsidP="001E15FC">
      <w:pPr>
        <w:spacing w:after="0" w:line="240" w:lineRule="auto"/>
        <w:rPr>
          <w:rFonts w:ascii="Arial" w:hAnsi="Arial" w:cs="Arial"/>
          <w:b/>
          <w:sz w:val="24"/>
          <w:szCs w:val="24"/>
          <w:lang w:eastAsia="en-GB"/>
        </w:rPr>
      </w:pPr>
      <w:r>
        <w:rPr>
          <w:rFonts w:ascii="Arial" w:hAnsi="Arial" w:cs="Arial"/>
          <w:b/>
          <w:sz w:val="24"/>
          <w:szCs w:val="24"/>
          <w:lang w:eastAsia="en-GB"/>
        </w:rPr>
        <w:t>60</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r>
      <w:r>
        <w:rPr>
          <w:rFonts w:ascii="Arial" w:hAnsi="Arial" w:cs="Arial"/>
          <w:b/>
          <w:sz w:val="24"/>
          <w:szCs w:val="24"/>
          <w:lang w:eastAsia="en-GB"/>
        </w:rPr>
        <w:t>Christmas Market and Ice Rink</w:t>
      </w:r>
    </w:p>
    <w:p w:rsidR="001E15FC" w:rsidRPr="001E15FC" w:rsidRDefault="001E15FC" w:rsidP="001E15FC">
      <w:pPr>
        <w:spacing w:after="0" w:line="240" w:lineRule="auto"/>
        <w:rPr>
          <w:rFonts w:ascii="Arial" w:hAnsi="Arial" w:cs="Arial"/>
          <w:b/>
          <w:sz w:val="24"/>
          <w:szCs w:val="24"/>
          <w:lang w:eastAsia="en-GB"/>
        </w:rPr>
      </w:pPr>
    </w:p>
    <w:p w:rsidR="004015D9" w:rsidRDefault="002236CA" w:rsidP="00582C2E">
      <w:pPr>
        <w:spacing w:after="0"/>
        <w:ind w:left="1418"/>
        <w:jc w:val="both"/>
        <w:rPr>
          <w:rFonts w:ascii="Arial" w:hAnsi="Arial" w:cs="Arial"/>
        </w:rPr>
      </w:pPr>
      <w:r>
        <w:rPr>
          <w:rFonts w:ascii="Arial" w:hAnsi="Arial" w:cs="Arial"/>
        </w:rPr>
        <w:t>The Board discussed at length the proposal and felt that the potential risk in the current trading climate was too high and therefore approved option two, having the Christmas market only.</w:t>
      </w:r>
    </w:p>
    <w:p w:rsidR="002236CA" w:rsidRDefault="002236CA" w:rsidP="00582C2E">
      <w:pPr>
        <w:spacing w:after="0"/>
        <w:ind w:left="1418"/>
        <w:jc w:val="both"/>
        <w:rPr>
          <w:rFonts w:ascii="Arial" w:hAnsi="Arial" w:cs="Arial"/>
        </w:rPr>
      </w:pPr>
    </w:p>
    <w:p w:rsidR="002236CA" w:rsidRPr="00582C2E" w:rsidRDefault="002236CA" w:rsidP="00582C2E">
      <w:pPr>
        <w:spacing w:after="0"/>
        <w:ind w:left="1418"/>
        <w:jc w:val="both"/>
        <w:rPr>
          <w:rFonts w:ascii="Arial" w:hAnsi="Arial" w:cs="Arial"/>
        </w:rPr>
      </w:pPr>
      <w:r>
        <w:rPr>
          <w:rFonts w:ascii="Arial" w:hAnsi="Arial" w:cs="Arial"/>
        </w:rPr>
        <w:t xml:space="preserve">Action – TB to </w:t>
      </w:r>
      <w:r w:rsidR="0050590C">
        <w:rPr>
          <w:rFonts w:ascii="Arial" w:hAnsi="Arial" w:cs="Arial"/>
        </w:rPr>
        <w:t>put project team in place to deliver a German style Christmas Market</w:t>
      </w:r>
    </w:p>
    <w:p w:rsidR="004015D9" w:rsidRDefault="004015D9" w:rsidP="00582C2E">
      <w:pPr>
        <w:spacing w:after="0"/>
        <w:jc w:val="both"/>
        <w:rPr>
          <w:rFonts w:ascii="Arial" w:hAnsi="Arial" w:cs="Arial"/>
        </w:rPr>
      </w:pPr>
    </w:p>
    <w:p w:rsidR="004015D9" w:rsidRPr="001E15FC" w:rsidRDefault="0050590C" w:rsidP="004015D9">
      <w:pPr>
        <w:spacing w:after="0" w:line="240" w:lineRule="auto"/>
        <w:rPr>
          <w:rFonts w:ascii="Arial" w:hAnsi="Arial" w:cs="Arial"/>
          <w:b/>
          <w:sz w:val="24"/>
          <w:szCs w:val="24"/>
          <w:lang w:eastAsia="en-GB"/>
        </w:rPr>
      </w:pPr>
      <w:r>
        <w:rPr>
          <w:rFonts w:ascii="Arial" w:hAnsi="Arial" w:cs="Arial"/>
          <w:b/>
          <w:sz w:val="24"/>
          <w:szCs w:val="24"/>
          <w:lang w:eastAsia="en-GB"/>
        </w:rPr>
        <w:t>61</w:t>
      </w:r>
      <w:r w:rsidR="004015D9" w:rsidRPr="001E15FC">
        <w:rPr>
          <w:rFonts w:ascii="Arial" w:hAnsi="Arial" w:cs="Arial"/>
          <w:b/>
          <w:sz w:val="24"/>
          <w:szCs w:val="24"/>
          <w:lang w:eastAsia="en-GB"/>
        </w:rPr>
        <w:t>/15</w:t>
      </w:r>
      <w:r w:rsidR="004015D9" w:rsidRPr="001E15FC">
        <w:rPr>
          <w:rFonts w:ascii="Arial" w:hAnsi="Arial" w:cs="Arial"/>
          <w:b/>
          <w:sz w:val="24"/>
          <w:szCs w:val="24"/>
          <w:lang w:eastAsia="en-GB"/>
        </w:rPr>
        <w:tab/>
      </w:r>
      <w:r w:rsidR="004015D9" w:rsidRPr="001E15FC">
        <w:rPr>
          <w:rFonts w:ascii="Arial" w:hAnsi="Arial" w:cs="Arial"/>
          <w:b/>
          <w:sz w:val="24"/>
          <w:szCs w:val="24"/>
          <w:lang w:eastAsia="en-GB"/>
        </w:rPr>
        <w:tab/>
        <w:t>Objectives &amp; Management of General Manager</w:t>
      </w:r>
      <w:r>
        <w:rPr>
          <w:rFonts w:ascii="Arial" w:hAnsi="Arial" w:cs="Arial"/>
          <w:b/>
          <w:sz w:val="24"/>
          <w:szCs w:val="24"/>
          <w:lang w:eastAsia="en-GB"/>
        </w:rPr>
        <w:t xml:space="preserve"> incorporating update</w:t>
      </w:r>
    </w:p>
    <w:p w:rsidR="004015D9" w:rsidRPr="001E15FC" w:rsidRDefault="004015D9" w:rsidP="004015D9">
      <w:pPr>
        <w:spacing w:after="0" w:line="240" w:lineRule="auto"/>
        <w:rPr>
          <w:rFonts w:ascii="Arial" w:hAnsi="Arial" w:cs="Arial"/>
          <w:b/>
          <w:sz w:val="24"/>
          <w:szCs w:val="24"/>
          <w:lang w:eastAsia="en-GB"/>
        </w:rPr>
      </w:pPr>
    </w:p>
    <w:p w:rsidR="00955EA7" w:rsidRPr="00582C2E" w:rsidRDefault="0050590C" w:rsidP="004015D9">
      <w:pPr>
        <w:spacing w:after="0"/>
        <w:ind w:left="1418"/>
        <w:jc w:val="both"/>
        <w:rPr>
          <w:rFonts w:ascii="Arial" w:hAnsi="Arial" w:cs="Arial"/>
        </w:rPr>
      </w:pPr>
      <w:r>
        <w:rPr>
          <w:rFonts w:ascii="Arial" w:hAnsi="Arial" w:cs="Arial"/>
        </w:rPr>
        <w:t>TB gave an update on current work streams that weren’t covered in the agenda.</w:t>
      </w:r>
    </w:p>
    <w:p w:rsidR="001E15FC" w:rsidRPr="001E15FC" w:rsidRDefault="001E15FC" w:rsidP="001E15FC">
      <w:pPr>
        <w:spacing w:after="0" w:line="240" w:lineRule="auto"/>
        <w:ind w:left="1440"/>
        <w:rPr>
          <w:rFonts w:ascii="Arial" w:hAnsi="Arial" w:cs="Arial"/>
          <w:sz w:val="24"/>
          <w:szCs w:val="24"/>
          <w:lang w:eastAsia="en-GB"/>
        </w:rPr>
      </w:pPr>
    </w:p>
    <w:p w:rsidR="001E15FC" w:rsidRPr="001E15FC" w:rsidRDefault="001E15FC" w:rsidP="001E15FC">
      <w:pPr>
        <w:spacing w:after="0" w:line="240" w:lineRule="auto"/>
        <w:rPr>
          <w:rFonts w:ascii="Arial" w:hAnsi="Arial" w:cs="Arial"/>
          <w:b/>
          <w:sz w:val="24"/>
          <w:szCs w:val="24"/>
          <w:u w:val="single"/>
          <w:lang w:eastAsia="en-GB"/>
        </w:rPr>
      </w:pPr>
      <w:r w:rsidRPr="001E15FC">
        <w:rPr>
          <w:rFonts w:ascii="Arial" w:hAnsi="Arial" w:cs="Arial"/>
          <w:b/>
          <w:sz w:val="24"/>
          <w:szCs w:val="24"/>
          <w:u w:val="single"/>
          <w:lang w:eastAsia="en-GB"/>
        </w:rPr>
        <w:t>Items to note*</w:t>
      </w:r>
    </w:p>
    <w:p w:rsidR="001E15FC" w:rsidRPr="001E15FC" w:rsidRDefault="001E15FC" w:rsidP="001E15FC">
      <w:pPr>
        <w:spacing w:after="0" w:line="240" w:lineRule="auto"/>
        <w:rPr>
          <w:rFonts w:ascii="Arial" w:hAnsi="Arial" w:cs="Arial"/>
          <w:sz w:val="24"/>
          <w:szCs w:val="24"/>
          <w:lang w:eastAsia="en-GB"/>
        </w:rPr>
      </w:pPr>
    </w:p>
    <w:p w:rsidR="001E15FC" w:rsidRPr="001E15FC" w:rsidRDefault="00313D0A" w:rsidP="001E15FC">
      <w:pPr>
        <w:spacing w:after="0" w:line="240" w:lineRule="auto"/>
        <w:rPr>
          <w:rFonts w:ascii="Arial" w:hAnsi="Arial" w:cs="Arial"/>
          <w:lang w:eastAsia="en-GB"/>
        </w:rPr>
      </w:pPr>
      <w:r w:rsidRPr="00582C2E">
        <w:rPr>
          <w:rFonts w:ascii="Arial" w:hAnsi="Arial" w:cs="Arial"/>
          <w:lang w:eastAsia="en-GB"/>
        </w:rPr>
        <w:t xml:space="preserve">No prior </w:t>
      </w:r>
      <w:r w:rsidR="001E15FC" w:rsidRPr="001E15FC">
        <w:rPr>
          <w:rFonts w:ascii="Arial" w:hAnsi="Arial" w:cs="Arial"/>
          <w:lang w:eastAsia="en-GB"/>
        </w:rPr>
        <w:t>notification</w:t>
      </w:r>
      <w:r w:rsidRPr="00582C2E">
        <w:rPr>
          <w:rFonts w:ascii="Arial" w:hAnsi="Arial" w:cs="Arial"/>
          <w:lang w:eastAsia="en-GB"/>
        </w:rPr>
        <w:t xml:space="preserve"> was </w:t>
      </w:r>
      <w:r w:rsidR="001E15FC" w:rsidRPr="001E15FC">
        <w:rPr>
          <w:rFonts w:ascii="Arial" w:hAnsi="Arial" w:cs="Arial"/>
          <w:lang w:eastAsia="en-GB"/>
        </w:rPr>
        <w:t>given to the Chair</w:t>
      </w:r>
      <w:r w:rsidRPr="00582C2E">
        <w:rPr>
          <w:rFonts w:ascii="Arial" w:hAnsi="Arial" w:cs="Arial"/>
          <w:lang w:eastAsia="en-GB"/>
        </w:rPr>
        <w:t xml:space="preserve"> so the reports below were noted</w:t>
      </w:r>
      <w:r w:rsidR="001E15FC" w:rsidRPr="001E15FC">
        <w:rPr>
          <w:rFonts w:ascii="Arial" w:hAnsi="Arial" w:cs="Arial"/>
          <w:lang w:eastAsia="en-GB"/>
        </w:rPr>
        <w:t>.</w:t>
      </w:r>
    </w:p>
    <w:p w:rsidR="001E15FC" w:rsidRPr="001E15FC" w:rsidRDefault="001E15FC" w:rsidP="001E15FC">
      <w:pPr>
        <w:spacing w:after="0" w:line="240" w:lineRule="auto"/>
        <w:rPr>
          <w:rFonts w:ascii="Arial" w:hAnsi="Arial" w:cs="Arial"/>
          <w:sz w:val="24"/>
          <w:szCs w:val="24"/>
          <w:lang w:eastAsia="en-GB"/>
        </w:rPr>
      </w:pPr>
    </w:p>
    <w:p w:rsidR="001E15FC" w:rsidRPr="001E15FC" w:rsidRDefault="001E15FC" w:rsidP="001E15FC">
      <w:pPr>
        <w:spacing w:after="0" w:line="240" w:lineRule="auto"/>
        <w:rPr>
          <w:rFonts w:ascii="Arial" w:hAnsi="Arial" w:cs="Arial"/>
          <w:sz w:val="24"/>
          <w:szCs w:val="24"/>
          <w:lang w:eastAsia="en-GB"/>
        </w:rPr>
      </w:pPr>
    </w:p>
    <w:p w:rsidR="001E15FC" w:rsidRDefault="0050590C" w:rsidP="001E15FC">
      <w:pPr>
        <w:spacing w:after="0" w:line="240" w:lineRule="auto"/>
        <w:rPr>
          <w:rFonts w:ascii="Arial" w:hAnsi="Arial" w:cs="Arial"/>
          <w:b/>
          <w:sz w:val="24"/>
          <w:szCs w:val="24"/>
          <w:lang w:eastAsia="en-GB"/>
        </w:rPr>
      </w:pPr>
      <w:r>
        <w:rPr>
          <w:rFonts w:ascii="Arial" w:hAnsi="Arial" w:cs="Arial"/>
          <w:b/>
          <w:sz w:val="24"/>
          <w:szCs w:val="24"/>
          <w:lang w:eastAsia="en-GB"/>
        </w:rPr>
        <w:t>62/</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t>*Report from Elected Officers:</w:t>
      </w:r>
    </w:p>
    <w:p w:rsidR="00955EA7" w:rsidRDefault="00955EA7" w:rsidP="001E15FC">
      <w:pPr>
        <w:spacing w:after="0" w:line="240" w:lineRule="auto"/>
        <w:rPr>
          <w:rFonts w:ascii="Arial" w:hAnsi="Arial" w:cs="Arial"/>
          <w:b/>
          <w:sz w:val="24"/>
          <w:szCs w:val="24"/>
          <w:lang w:eastAsia="en-GB"/>
        </w:rPr>
      </w:pPr>
    </w:p>
    <w:p w:rsidR="00955EA7" w:rsidRPr="00955EA7" w:rsidRDefault="00955EA7" w:rsidP="00955EA7">
      <w:pPr>
        <w:spacing w:after="0" w:line="240" w:lineRule="auto"/>
        <w:ind w:left="1440"/>
        <w:rPr>
          <w:rFonts w:ascii="Arial" w:hAnsi="Arial" w:cs="Arial"/>
          <w:sz w:val="24"/>
          <w:szCs w:val="24"/>
          <w:lang w:eastAsia="en-GB"/>
        </w:rPr>
      </w:pPr>
      <w:r w:rsidRPr="00955EA7">
        <w:rPr>
          <w:rFonts w:ascii="Arial" w:hAnsi="Arial" w:cs="Arial"/>
          <w:sz w:val="24"/>
          <w:szCs w:val="24"/>
          <w:lang w:eastAsia="en-GB"/>
        </w:rPr>
        <w:t xml:space="preserve">CD commented on the quality of these </w:t>
      </w:r>
      <w:r w:rsidR="0050590C">
        <w:rPr>
          <w:rFonts w:ascii="Arial" w:hAnsi="Arial" w:cs="Arial"/>
          <w:sz w:val="24"/>
          <w:szCs w:val="24"/>
          <w:lang w:eastAsia="en-GB"/>
        </w:rPr>
        <w:t>first reports from the new officer team.</w:t>
      </w:r>
    </w:p>
    <w:p w:rsidR="001E15FC" w:rsidRPr="001E15FC" w:rsidRDefault="001E15FC" w:rsidP="001E15FC">
      <w:pPr>
        <w:spacing w:after="0" w:line="240" w:lineRule="auto"/>
        <w:rPr>
          <w:rFonts w:ascii="Arial" w:hAnsi="Arial" w:cs="Arial"/>
          <w:sz w:val="24"/>
          <w:szCs w:val="24"/>
          <w:lang w:eastAsia="en-GB"/>
        </w:rPr>
      </w:pPr>
    </w:p>
    <w:p w:rsidR="001E15FC" w:rsidRDefault="0050590C" w:rsidP="001E15FC">
      <w:pPr>
        <w:spacing w:after="0" w:line="240" w:lineRule="auto"/>
        <w:rPr>
          <w:rFonts w:ascii="Arial" w:hAnsi="Arial" w:cs="Arial"/>
          <w:b/>
          <w:sz w:val="24"/>
          <w:szCs w:val="24"/>
          <w:lang w:eastAsia="en-GB"/>
        </w:rPr>
      </w:pPr>
      <w:r>
        <w:rPr>
          <w:rFonts w:ascii="Arial" w:hAnsi="Arial" w:cs="Arial"/>
          <w:b/>
          <w:sz w:val="24"/>
          <w:szCs w:val="24"/>
          <w:lang w:eastAsia="en-GB"/>
        </w:rPr>
        <w:t>63</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t>*Report from Staff Committee:</w:t>
      </w:r>
    </w:p>
    <w:p w:rsidR="0050590C" w:rsidRPr="0050590C" w:rsidRDefault="0050590C" w:rsidP="001E15FC">
      <w:pPr>
        <w:spacing w:after="0" w:line="240" w:lineRule="auto"/>
        <w:rPr>
          <w:rFonts w:ascii="Arial" w:hAnsi="Arial" w:cs="Arial"/>
          <w:sz w:val="24"/>
          <w:szCs w:val="24"/>
          <w:lang w:eastAsia="en-GB"/>
        </w:rPr>
      </w:pPr>
      <w:r>
        <w:rPr>
          <w:rFonts w:ascii="Arial" w:hAnsi="Arial" w:cs="Arial"/>
          <w:b/>
          <w:sz w:val="24"/>
          <w:szCs w:val="24"/>
          <w:lang w:eastAsia="en-GB"/>
        </w:rPr>
        <w:tab/>
      </w:r>
      <w:r>
        <w:rPr>
          <w:rFonts w:ascii="Arial" w:hAnsi="Arial" w:cs="Arial"/>
          <w:b/>
          <w:sz w:val="24"/>
          <w:szCs w:val="24"/>
          <w:lang w:eastAsia="en-GB"/>
        </w:rPr>
        <w:tab/>
      </w:r>
      <w:r w:rsidRPr="0050590C">
        <w:rPr>
          <w:rFonts w:ascii="Arial" w:hAnsi="Arial" w:cs="Arial"/>
          <w:sz w:val="24"/>
          <w:szCs w:val="24"/>
          <w:lang w:eastAsia="en-GB"/>
        </w:rPr>
        <w:t>Updated on one leaver</w:t>
      </w:r>
    </w:p>
    <w:p w:rsidR="001E15FC" w:rsidRPr="001E15FC" w:rsidRDefault="001E15FC" w:rsidP="001E15FC">
      <w:pPr>
        <w:spacing w:after="0" w:line="240" w:lineRule="auto"/>
        <w:rPr>
          <w:rFonts w:ascii="Arial" w:hAnsi="Arial" w:cs="Arial"/>
          <w:sz w:val="24"/>
          <w:szCs w:val="24"/>
          <w:lang w:eastAsia="en-GB"/>
        </w:rPr>
      </w:pPr>
    </w:p>
    <w:p w:rsidR="001E15FC" w:rsidRDefault="0050590C" w:rsidP="001E15FC">
      <w:pPr>
        <w:spacing w:after="0" w:line="240" w:lineRule="auto"/>
        <w:rPr>
          <w:rFonts w:ascii="Arial" w:hAnsi="Arial" w:cs="Arial"/>
          <w:b/>
          <w:sz w:val="24"/>
          <w:szCs w:val="24"/>
          <w:lang w:eastAsia="en-GB"/>
        </w:rPr>
      </w:pPr>
      <w:r>
        <w:rPr>
          <w:rFonts w:ascii="Arial" w:hAnsi="Arial" w:cs="Arial"/>
          <w:b/>
          <w:sz w:val="24"/>
          <w:szCs w:val="24"/>
          <w:lang w:eastAsia="en-GB"/>
        </w:rPr>
        <w:t>64</w:t>
      </w:r>
      <w:r w:rsidR="001E15FC" w:rsidRPr="001E15FC">
        <w:rPr>
          <w:rFonts w:ascii="Arial" w:hAnsi="Arial" w:cs="Arial"/>
          <w:b/>
          <w:sz w:val="24"/>
          <w:szCs w:val="24"/>
          <w:lang w:eastAsia="en-GB"/>
        </w:rPr>
        <w:t>/15</w:t>
      </w:r>
      <w:r w:rsidR="001E15FC" w:rsidRPr="001E15FC">
        <w:rPr>
          <w:rFonts w:ascii="Arial" w:hAnsi="Arial" w:cs="Arial"/>
          <w:b/>
          <w:sz w:val="24"/>
          <w:szCs w:val="24"/>
          <w:lang w:eastAsia="en-GB"/>
        </w:rPr>
        <w:tab/>
      </w:r>
      <w:r w:rsidR="001E15FC" w:rsidRPr="001E15FC">
        <w:rPr>
          <w:rFonts w:ascii="Arial" w:hAnsi="Arial" w:cs="Arial"/>
          <w:b/>
          <w:sz w:val="24"/>
          <w:szCs w:val="24"/>
          <w:lang w:eastAsia="en-GB"/>
        </w:rPr>
        <w:tab/>
        <w:t>*Report from Finance &amp; General Purposes Committee:</w:t>
      </w:r>
    </w:p>
    <w:p w:rsidR="0050590C" w:rsidRPr="0050590C" w:rsidRDefault="0050590C" w:rsidP="0050590C">
      <w:pPr>
        <w:spacing w:after="0" w:line="240" w:lineRule="auto"/>
        <w:ind w:left="1440"/>
        <w:rPr>
          <w:rFonts w:ascii="Arial" w:hAnsi="Arial" w:cs="Arial"/>
          <w:sz w:val="24"/>
          <w:szCs w:val="24"/>
          <w:lang w:eastAsia="en-GB"/>
        </w:rPr>
      </w:pPr>
      <w:r w:rsidRPr="0050590C">
        <w:rPr>
          <w:rFonts w:ascii="Arial" w:hAnsi="Arial" w:cs="Arial"/>
          <w:sz w:val="24"/>
          <w:szCs w:val="24"/>
          <w:lang w:eastAsia="en-GB"/>
        </w:rPr>
        <w:t>CC led a discussion following the auditor’s report about the current reserves policy</w:t>
      </w:r>
    </w:p>
    <w:p w:rsidR="0050590C" w:rsidRPr="0050590C" w:rsidRDefault="0050590C" w:rsidP="0050590C">
      <w:pPr>
        <w:spacing w:after="0" w:line="240" w:lineRule="auto"/>
        <w:ind w:left="720" w:firstLine="720"/>
        <w:rPr>
          <w:rFonts w:ascii="Arial" w:hAnsi="Arial" w:cs="Arial"/>
          <w:sz w:val="24"/>
          <w:szCs w:val="24"/>
          <w:lang w:eastAsia="en-GB"/>
        </w:rPr>
      </w:pPr>
      <w:r w:rsidRPr="0050590C">
        <w:rPr>
          <w:rFonts w:ascii="Arial" w:hAnsi="Arial" w:cs="Arial"/>
          <w:sz w:val="24"/>
          <w:szCs w:val="24"/>
          <w:lang w:eastAsia="en-GB"/>
        </w:rPr>
        <w:t>Action – TB to bring draft reserves policy to next F&amp;GP</w:t>
      </w:r>
    </w:p>
    <w:p w:rsidR="001E15FC" w:rsidRDefault="001E15FC" w:rsidP="001E15FC">
      <w:pPr>
        <w:spacing w:after="0" w:line="240" w:lineRule="auto"/>
        <w:rPr>
          <w:rFonts w:ascii="Arial" w:hAnsi="Arial" w:cs="Arial"/>
          <w:b/>
          <w:sz w:val="24"/>
          <w:szCs w:val="24"/>
          <w:lang w:eastAsia="en-GB"/>
        </w:rPr>
      </w:pPr>
    </w:p>
    <w:p w:rsidR="00983F31" w:rsidRDefault="00983F31" w:rsidP="001E15FC">
      <w:pPr>
        <w:spacing w:after="0" w:line="240" w:lineRule="auto"/>
        <w:rPr>
          <w:rFonts w:ascii="Arial" w:hAnsi="Arial" w:cs="Arial"/>
          <w:b/>
          <w:sz w:val="24"/>
          <w:szCs w:val="24"/>
          <w:lang w:eastAsia="en-GB"/>
        </w:rPr>
      </w:pPr>
      <w:r>
        <w:rPr>
          <w:rFonts w:ascii="Arial" w:hAnsi="Arial" w:cs="Arial"/>
          <w:b/>
          <w:sz w:val="24"/>
          <w:szCs w:val="24"/>
          <w:lang w:eastAsia="en-GB"/>
        </w:rPr>
        <w:t>AOB</w:t>
      </w:r>
    </w:p>
    <w:p w:rsidR="00937C5B" w:rsidRDefault="00937C5B" w:rsidP="001E15FC">
      <w:pPr>
        <w:spacing w:after="0" w:line="240" w:lineRule="auto"/>
        <w:rPr>
          <w:rFonts w:ascii="Arial" w:hAnsi="Arial" w:cs="Arial"/>
          <w:b/>
          <w:sz w:val="24"/>
          <w:szCs w:val="24"/>
          <w:lang w:eastAsia="en-GB"/>
        </w:rPr>
      </w:pPr>
    </w:p>
    <w:p w:rsidR="00937C5B" w:rsidRPr="0050590C" w:rsidRDefault="0050590C" w:rsidP="001E15FC">
      <w:pPr>
        <w:spacing w:after="0" w:line="240" w:lineRule="auto"/>
        <w:rPr>
          <w:rFonts w:ascii="Arial" w:hAnsi="Arial" w:cs="Arial"/>
          <w:b/>
          <w:sz w:val="24"/>
          <w:szCs w:val="24"/>
          <w:lang w:eastAsia="en-GB"/>
        </w:rPr>
      </w:pPr>
      <w:r w:rsidRPr="0050590C">
        <w:rPr>
          <w:rFonts w:ascii="Arial" w:hAnsi="Arial" w:cs="Arial"/>
          <w:b/>
          <w:sz w:val="24"/>
          <w:szCs w:val="24"/>
          <w:lang w:eastAsia="en-GB"/>
        </w:rPr>
        <w:t xml:space="preserve">Nursery </w:t>
      </w:r>
    </w:p>
    <w:p w:rsidR="0050590C" w:rsidRDefault="0050590C" w:rsidP="001E15FC">
      <w:pPr>
        <w:spacing w:after="0" w:line="240" w:lineRule="auto"/>
        <w:rPr>
          <w:rFonts w:ascii="Arial" w:hAnsi="Arial" w:cs="Arial"/>
          <w:sz w:val="24"/>
          <w:szCs w:val="24"/>
          <w:lang w:eastAsia="en-GB"/>
        </w:rPr>
      </w:pPr>
      <w:r>
        <w:rPr>
          <w:rFonts w:ascii="Arial" w:hAnsi="Arial" w:cs="Arial"/>
          <w:sz w:val="24"/>
          <w:szCs w:val="24"/>
          <w:lang w:eastAsia="en-GB"/>
        </w:rPr>
        <w:t>TB highlighted the outcomes from the recent Nursery Board meeting</w:t>
      </w:r>
    </w:p>
    <w:p w:rsidR="0050590C" w:rsidRDefault="0050590C" w:rsidP="001E15FC">
      <w:pPr>
        <w:spacing w:after="0" w:line="240" w:lineRule="auto"/>
        <w:rPr>
          <w:rFonts w:ascii="Arial" w:hAnsi="Arial" w:cs="Arial"/>
          <w:sz w:val="24"/>
          <w:szCs w:val="24"/>
          <w:lang w:eastAsia="en-GB"/>
        </w:rPr>
      </w:pPr>
      <w:r>
        <w:rPr>
          <w:rFonts w:ascii="Arial" w:hAnsi="Arial" w:cs="Arial"/>
          <w:sz w:val="24"/>
          <w:szCs w:val="24"/>
          <w:lang w:eastAsia="en-GB"/>
        </w:rPr>
        <w:t>The Trustees requested greater detail on our financial and reputation liability with the Nursery through the joint management board.</w:t>
      </w:r>
    </w:p>
    <w:p w:rsidR="0050590C" w:rsidRPr="00937C5B" w:rsidRDefault="0050590C" w:rsidP="001E15FC">
      <w:pPr>
        <w:spacing w:after="0" w:line="240" w:lineRule="auto"/>
        <w:rPr>
          <w:rFonts w:ascii="Arial" w:hAnsi="Arial" w:cs="Arial"/>
          <w:sz w:val="24"/>
          <w:szCs w:val="24"/>
          <w:lang w:eastAsia="en-GB"/>
        </w:rPr>
      </w:pPr>
      <w:r>
        <w:rPr>
          <w:rFonts w:ascii="Arial" w:hAnsi="Arial" w:cs="Arial"/>
          <w:sz w:val="24"/>
          <w:szCs w:val="24"/>
          <w:lang w:eastAsia="en-GB"/>
        </w:rPr>
        <w:t>Action – TB to update on the Nursery agreements and liabilities.</w:t>
      </w:r>
    </w:p>
    <w:p w:rsidR="00983F31" w:rsidRPr="001E15FC" w:rsidRDefault="00983F31" w:rsidP="001E15FC">
      <w:pPr>
        <w:spacing w:after="0" w:line="240" w:lineRule="auto"/>
        <w:rPr>
          <w:rFonts w:ascii="Arial" w:hAnsi="Arial" w:cs="Arial"/>
          <w:b/>
          <w:sz w:val="24"/>
          <w:szCs w:val="24"/>
          <w:lang w:eastAsia="en-GB"/>
        </w:rPr>
      </w:pPr>
    </w:p>
    <w:p w:rsidR="006600B4" w:rsidRDefault="006600B4" w:rsidP="001E15FC">
      <w:pPr>
        <w:spacing w:after="0" w:line="240" w:lineRule="auto"/>
        <w:ind w:left="4320" w:hanging="4320"/>
        <w:rPr>
          <w:rFonts w:ascii="Arial" w:hAnsi="Arial" w:cs="Arial"/>
          <w:b/>
          <w:sz w:val="24"/>
          <w:szCs w:val="24"/>
          <w:lang w:eastAsia="en-GB"/>
        </w:rPr>
      </w:pPr>
    </w:p>
    <w:p w:rsidR="001E15FC" w:rsidRPr="001E15FC" w:rsidRDefault="001E15FC" w:rsidP="001E15FC">
      <w:pPr>
        <w:spacing w:after="0" w:line="240" w:lineRule="auto"/>
        <w:ind w:left="4320" w:hanging="4320"/>
        <w:rPr>
          <w:rFonts w:ascii="Arial" w:hAnsi="Arial" w:cs="Arial"/>
          <w:b/>
          <w:sz w:val="24"/>
          <w:szCs w:val="24"/>
          <w:lang w:eastAsia="en-GB"/>
        </w:rPr>
      </w:pPr>
      <w:r w:rsidRPr="001E15FC">
        <w:rPr>
          <w:rFonts w:ascii="Arial" w:hAnsi="Arial" w:cs="Arial"/>
          <w:b/>
          <w:sz w:val="24"/>
          <w:szCs w:val="24"/>
          <w:lang w:eastAsia="en-GB"/>
        </w:rPr>
        <w:t xml:space="preserve">Time and date of next meeting: </w:t>
      </w:r>
      <w:r w:rsidRPr="001E15FC">
        <w:rPr>
          <w:rFonts w:ascii="Arial" w:hAnsi="Arial" w:cs="Arial"/>
          <w:b/>
          <w:sz w:val="24"/>
          <w:szCs w:val="24"/>
          <w:lang w:eastAsia="en-GB"/>
        </w:rPr>
        <w:tab/>
      </w:r>
      <w:r w:rsidR="00801875" w:rsidRPr="00801875">
        <w:rPr>
          <w:rFonts w:ascii="Arial" w:hAnsi="Arial" w:cs="Arial"/>
          <w:sz w:val="24"/>
          <w:szCs w:val="24"/>
          <w:lang w:eastAsia="en-GB"/>
        </w:rPr>
        <w:t>Tuesday 8th December 2015 at 5:30pm in the SU Building</w:t>
      </w:r>
    </w:p>
    <w:p w:rsidR="00197445" w:rsidRDefault="002D54A9" w:rsidP="00945DE0">
      <w:pPr>
        <w:spacing w:after="0"/>
        <w:ind w:left="1418" w:hanging="1418"/>
        <w:jc w:val="both"/>
        <w:rPr>
          <w:rFonts w:ascii="Arial" w:hAnsi="Arial" w:cs="Arial"/>
          <w:b/>
        </w:rPr>
      </w:pPr>
      <w:r>
        <w:rPr>
          <w:rFonts w:ascii="Arial" w:hAnsi="Arial" w:cs="Arial"/>
        </w:rPr>
        <w:tab/>
      </w:r>
    </w:p>
    <w:p w:rsidR="00F11994" w:rsidRDefault="00F11994" w:rsidP="002D54A9">
      <w:pPr>
        <w:spacing w:after="0" w:line="240" w:lineRule="auto"/>
        <w:jc w:val="both"/>
        <w:rPr>
          <w:rFonts w:ascii="Arial" w:hAnsi="Arial" w:cs="Arial"/>
          <w:b/>
        </w:rPr>
      </w:pPr>
      <w:r w:rsidRPr="00D12F94">
        <w:rPr>
          <w:rFonts w:ascii="Arial" w:hAnsi="Arial" w:cs="Arial"/>
          <w:b/>
        </w:rPr>
        <w:t>Action Points</w:t>
      </w:r>
    </w:p>
    <w:p w:rsidR="00F11994" w:rsidRPr="001A3554" w:rsidRDefault="00F11994" w:rsidP="002D54A9">
      <w:pPr>
        <w:spacing w:after="0" w:line="240" w:lineRule="auto"/>
        <w:jc w:val="both"/>
        <w:rPr>
          <w:rFonts w:ascii="Arial" w:hAnsi="Arial" w:cs="Arial"/>
        </w:rPr>
      </w:pPr>
    </w:p>
    <w:p w:rsidR="0050590C" w:rsidRDefault="0050590C" w:rsidP="0050590C">
      <w:pPr>
        <w:pStyle w:val="ListParagraph"/>
        <w:numPr>
          <w:ilvl w:val="0"/>
          <w:numId w:val="15"/>
        </w:numPr>
        <w:jc w:val="both"/>
        <w:rPr>
          <w:rFonts w:ascii="Arial" w:hAnsi="Arial" w:cs="Arial"/>
        </w:rPr>
      </w:pPr>
      <w:r w:rsidRPr="0050590C">
        <w:rPr>
          <w:rFonts w:ascii="Arial" w:hAnsi="Arial" w:cs="Arial"/>
        </w:rPr>
        <w:t>LC to collate feedback and pass to governance team.</w:t>
      </w:r>
    </w:p>
    <w:p w:rsidR="0050590C" w:rsidRDefault="0050590C" w:rsidP="0050590C">
      <w:pPr>
        <w:pStyle w:val="ListParagraph"/>
        <w:ind w:left="1800"/>
        <w:jc w:val="both"/>
        <w:rPr>
          <w:rFonts w:ascii="Arial" w:hAnsi="Arial" w:cs="Arial"/>
        </w:rPr>
      </w:pPr>
    </w:p>
    <w:p w:rsidR="0050590C" w:rsidRDefault="0050590C" w:rsidP="0050590C">
      <w:pPr>
        <w:pStyle w:val="ListParagraph"/>
        <w:numPr>
          <w:ilvl w:val="0"/>
          <w:numId w:val="15"/>
        </w:numPr>
        <w:jc w:val="both"/>
        <w:rPr>
          <w:rFonts w:ascii="Arial" w:hAnsi="Arial" w:cs="Arial"/>
        </w:rPr>
      </w:pPr>
      <w:r w:rsidRPr="0050590C">
        <w:rPr>
          <w:rFonts w:ascii="Arial" w:hAnsi="Arial" w:cs="Arial"/>
        </w:rPr>
        <w:t>TB to produce paper for the December meeting on proposals for Trustee sub committees and effectiveness.</w:t>
      </w:r>
    </w:p>
    <w:p w:rsidR="0050590C" w:rsidRPr="0050590C" w:rsidRDefault="0050590C" w:rsidP="0050590C">
      <w:pPr>
        <w:pStyle w:val="ListParagraph"/>
        <w:ind w:left="1800"/>
        <w:jc w:val="both"/>
        <w:rPr>
          <w:rFonts w:ascii="Arial" w:hAnsi="Arial" w:cs="Arial"/>
        </w:rPr>
      </w:pPr>
    </w:p>
    <w:p w:rsidR="0050590C" w:rsidRDefault="0050590C" w:rsidP="0050590C">
      <w:pPr>
        <w:pStyle w:val="ListParagraph"/>
        <w:numPr>
          <w:ilvl w:val="0"/>
          <w:numId w:val="15"/>
        </w:numPr>
        <w:jc w:val="both"/>
        <w:rPr>
          <w:rFonts w:ascii="Arial" w:hAnsi="Arial" w:cs="Arial"/>
        </w:rPr>
      </w:pPr>
      <w:r>
        <w:rPr>
          <w:rFonts w:ascii="Arial" w:hAnsi="Arial" w:cs="Arial"/>
        </w:rPr>
        <w:t>TB to circulate the budget and present to November F&amp;GP as trading patterns begin to settle.</w:t>
      </w:r>
    </w:p>
    <w:p w:rsidR="0050590C" w:rsidRPr="0050590C" w:rsidRDefault="0050590C" w:rsidP="0050590C">
      <w:pPr>
        <w:pStyle w:val="ListParagraph"/>
        <w:ind w:left="1800"/>
        <w:jc w:val="both"/>
        <w:rPr>
          <w:rFonts w:ascii="Arial" w:hAnsi="Arial" w:cs="Arial"/>
        </w:rPr>
      </w:pPr>
    </w:p>
    <w:p w:rsidR="0050590C" w:rsidRDefault="0050590C" w:rsidP="0050590C">
      <w:pPr>
        <w:pStyle w:val="ListParagraph"/>
        <w:numPr>
          <w:ilvl w:val="0"/>
          <w:numId w:val="15"/>
        </w:numPr>
        <w:jc w:val="both"/>
        <w:rPr>
          <w:rFonts w:ascii="Arial" w:hAnsi="Arial" w:cs="Arial"/>
        </w:rPr>
      </w:pPr>
      <w:r>
        <w:rPr>
          <w:rFonts w:ascii="Arial" w:hAnsi="Arial" w:cs="Arial"/>
        </w:rPr>
        <w:t>TB to circulate plans for student trustee recruitment.</w:t>
      </w:r>
    </w:p>
    <w:p w:rsidR="0050590C" w:rsidRDefault="0050590C" w:rsidP="0050590C">
      <w:pPr>
        <w:pStyle w:val="ListParagraph"/>
        <w:ind w:left="1800"/>
        <w:jc w:val="both"/>
        <w:rPr>
          <w:rFonts w:ascii="Arial" w:hAnsi="Arial" w:cs="Arial"/>
        </w:rPr>
      </w:pPr>
    </w:p>
    <w:p w:rsidR="0050590C" w:rsidRDefault="0050590C" w:rsidP="0050590C">
      <w:pPr>
        <w:pStyle w:val="ListParagraph"/>
        <w:numPr>
          <w:ilvl w:val="0"/>
          <w:numId w:val="15"/>
        </w:numPr>
        <w:jc w:val="both"/>
        <w:rPr>
          <w:rFonts w:ascii="Arial" w:hAnsi="Arial" w:cs="Arial"/>
        </w:rPr>
      </w:pPr>
      <w:r w:rsidRPr="0050590C">
        <w:rPr>
          <w:rFonts w:ascii="Arial" w:hAnsi="Arial" w:cs="Arial"/>
        </w:rPr>
        <w:t>TB to put project team in place to deliver a German style Christmas Market</w:t>
      </w:r>
    </w:p>
    <w:p w:rsidR="0050590C" w:rsidRPr="0050590C" w:rsidRDefault="0050590C" w:rsidP="0050590C">
      <w:pPr>
        <w:pStyle w:val="ListParagraph"/>
        <w:ind w:left="1800"/>
        <w:jc w:val="both"/>
        <w:rPr>
          <w:rFonts w:ascii="Arial" w:hAnsi="Arial" w:cs="Arial"/>
        </w:rPr>
      </w:pPr>
    </w:p>
    <w:p w:rsidR="0050590C" w:rsidRPr="0050590C" w:rsidRDefault="0050590C" w:rsidP="0050590C">
      <w:pPr>
        <w:pStyle w:val="ListParagraph"/>
        <w:numPr>
          <w:ilvl w:val="0"/>
          <w:numId w:val="15"/>
        </w:numPr>
        <w:jc w:val="both"/>
        <w:rPr>
          <w:rFonts w:ascii="Arial" w:hAnsi="Arial" w:cs="Arial"/>
        </w:rPr>
      </w:pPr>
      <w:r w:rsidRPr="0050590C">
        <w:rPr>
          <w:rFonts w:ascii="Arial" w:hAnsi="Arial" w:cs="Arial"/>
          <w:sz w:val="24"/>
          <w:szCs w:val="24"/>
        </w:rPr>
        <w:t>TB to bring draft reserves policy to next F&amp;GP</w:t>
      </w:r>
    </w:p>
    <w:p w:rsidR="0050590C" w:rsidRPr="0050590C" w:rsidRDefault="0050590C" w:rsidP="0050590C">
      <w:pPr>
        <w:pStyle w:val="ListParagraph"/>
        <w:ind w:left="1800"/>
        <w:jc w:val="both"/>
        <w:rPr>
          <w:rFonts w:ascii="Arial" w:hAnsi="Arial" w:cs="Arial"/>
        </w:rPr>
      </w:pPr>
      <w:bookmarkStart w:id="0" w:name="_GoBack"/>
      <w:bookmarkEnd w:id="0"/>
    </w:p>
    <w:p w:rsidR="0050590C" w:rsidRPr="0050590C" w:rsidRDefault="0050590C" w:rsidP="0050590C">
      <w:pPr>
        <w:pStyle w:val="ListParagraph"/>
        <w:numPr>
          <w:ilvl w:val="0"/>
          <w:numId w:val="15"/>
        </w:numPr>
        <w:jc w:val="both"/>
        <w:rPr>
          <w:rFonts w:ascii="Arial" w:hAnsi="Arial" w:cs="Arial"/>
        </w:rPr>
      </w:pPr>
      <w:r>
        <w:rPr>
          <w:rFonts w:ascii="Arial" w:hAnsi="Arial" w:cs="Arial"/>
          <w:sz w:val="24"/>
          <w:szCs w:val="24"/>
        </w:rPr>
        <w:t xml:space="preserve">TB to update on the </w:t>
      </w:r>
      <w:r>
        <w:rPr>
          <w:rFonts w:ascii="Arial" w:hAnsi="Arial" w:cs="Arial"/>
          <w:sz w:val="24"/>
          <w:szCs w:val="24"/>
        </w:rPr>
        <w:t xml:space="preserve">Nursery </w:t>
      </w:r>
      <w:r>
        <w:rPr>
          <w:rFonts w:ascii="Arial" w:hAnsi="Arial" w:cs="Arial"/>
          <w:sz w:val="24"/>
          <w:szCs w:val="24"/>
        </w:rPr>
        <w:t>agreements and liabilities.</w:t>
      </w:r>
    </w:p>
    <w:p w:rsidR="00F11994" w:rsidRPr="00C8777B" w:rsidRDefault="00F11994" w:rsidP="002D54A9">
      <w:pPr>
        <w:pStyle w:val="ListParagraph"/>
        <w:rPr>
          <w:rFonts w:ascii="Arial" w:hAnsi="Arial" w:cs="Arial"/>
        </w:rPr>
      </w:pPr>
    </w:p>
    <w:p w:rsidR="000602A0" w:rsidRPr="000602A0" w:rsidRDefault="000602A0" w:rsidP="002D54A9">
      <w:pPr>
        <w:pStyle w:val="ListParagraph"/>
        <w:rPr>
          <w:rFonts w:ascii="Arial" w:hAnsi="Arial" w:cs="Arial"/>
        </w:rPr>
      </w:pPr>
    </w:p>
    <w:p w:rsidR="00747723" w:rsidRPr="00253BB9" w:rsidRDefault="00747723" w:rsidP="00253BB9">
      <w:pPr>
        <w:ind w:left="360"/>
        <w:jc w:val="both"/>
        <w:rPr>
          <w:rFonts w:ascii="Arial" w:hAnsi="Arial" w:cs="Arial"/>
        </w:rPr>
      </w:pPr>
    </w:p>
    <w:sectPr w:rsidR="00747723" w:rsidRPr="00253BB9" w:rsidSect="0050590C">
      <w:headerReference w:type="default" r:id="rId9"/>
      <w:footerReference w:type="default" r:id="rId10"/>
      <w:pgSz w:w="11906" w:h="16838" w:code="9"/>
      <w:pgMar w:top="851" w:right="1133" w:bottom="720" w:left="1276" w:header="720" w:footer="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B9" w:rsidRDefault="00E56FB9">
      <w:r>
        <w:separator/>
      </w:r>
    </w:p>
  </w:endnote>
  <w:endnote w:type="continuationSeparator" w:id="0">
    <w:p w:rsidR="00E56FB9" w:rsidRDefault="00E5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94" w:rsidRPr="006A6B6D" w:rsidRDefault="00F11994">
    <w:pPr>
      <w:pStyle w:val="Footer"/>
      <w:jc w:val="center"/>
      <w:rPr>
        <w:rFonts w:ascii="Arial" w:hAnsi="Arial" w:cs="Arial"/>
        <w:sz w:val="18"/>
        <w:szCs w:val="18"/>
      </w:rPr>
    </w:pPr>
    <w:r w:rsidRPr="006A6B6D">
      <w:rPr>
        <w:rFonts w:ascii="Arial" w:hAnsi="Arial" w:cs="Arial"/>
        <w:sz w:val="18"/>
        <w:szCs w:val="18"/>
      </w:rPr>
      <w:t xml:space="preserve">Page </w:t>
    </w:r>
    <w:r w:rsidR="007627D9" w:rsidRPr="006A6B6D">
      <w:rPr>
        <w:rFonts w:ascii="Arial" w:hAnsi="Arial" w:cs="Arial"/>
        <w:b/>
        <w:sz w:val="18"/>
        <w:szCs w:val="18"/>
      </w:rPr>
      <w:fldChar w:fldCharType="begin"/>
    </w:r>
    <w:r w:rsidRPr="006A6B6D">
      <w:rPr>
        <w:rFonts w:ascii="Arial" w:hAnsi="Arial" w:cs="Arial"/>
        <w:b/>
        <w:sz w:val="18"/>
        <w:szCs w:val="18"/>
      </w:rPr>
      <w:instrText xml:space="preserve"> PAGE </w:instrText>
    </w:r>
    <w:r w:rsidR="007627D9" w:rsidRPr="006A6B6D">
      <w:rPr>
        <w:rFonts w:ascii="Arial" w:hAnsi="Arial" w:cs="Arial"/>
        <w:b/>
        <w:sz w:val="18"/>
        <w:szCs w:val="18"/>
      </w:rPr>
      <w:fldChar w:fldCharType="separate"/>
    </w:r>
    <w:r w:rsidR="0050590C">
      <w:rPr>
        <w:rFonts w:ascii="Arial" w:hAnsi="Arial" w:cs="Arial"/>
        <w:b/>
        <w:noProof/>
        <w:sz w:val="18"/>
        <w:szCs w:val="18"/>
      </w:rPr>
      <w:t>2</w:t>
    </w:r>
    <w:r w:rsidR="007627D9" w:rsidRPr="006A6B6D">
      <w:rPr>
        <w:rFonts w:ascii="Arial" w:hAnsi="Arial" w:cs="Arial"/>
        <w:b/>
        <w:sz w:val="18"/>
        <w:szCs w:val="18"/>
      </w:rPr>
      <w:fldChar w:fldCharType="end"/>
    </w:r>
    <w:r w:rsidRPr="006A6B6D">
      <w:rPr>
        <w:rFonts w:ascii="Arial" w:hAnsi="Arial" w:cs="Arial"/>
        <w:sz w:val="18"/>
        <w:szCs w:val="18"/>
      </w:rPr>
      <w:t xml:space="preserve"> of </w:t>
    </w:r>
    <w:r w:rsidR="007627D9" w:rsidRPr="006A6B6D">
      <w:rPr>
        <w:rFonts w:ascii="Arial" w:hAnsi="Arial" w:cs="Arial"/>
        <w:b/>
        <w:sz w:val="18"/>
        <w:szCs w:val="18"/>
      </w:rPr>
      <w:fldChar w:fldCharType="begin"/>
    </w:r>
    <w:r w:rsidRPr="006A6B6D">
      <w:rPr>
        <w:rFonts w:ascii="Arial" w:hAnsi="Arial" w:cs="Arial"/>
        <w:b/>
        <w:sz w:val="18"/>
        <w:szCs w:val="18"/>
      </w:rPr>
      <w:instrText xml:space="preserve"> NUMPAGES  </w:instrText>
    </w:r>
    <w:r w:rsidR="007627D9" w:rsidRPr="006A6B6D">
      <w:rPr>
        <w:rFonts w:ascii="Arial" w:hAnsi="Arial" w:cs="Arial"/>
        <w:b/>
        <w:sz w:val="18"/>
        <w:szCs w:val="18"/>
      </w:rPr>
      <w:fldChar w:fldCharType="separate"/>
    </w:r>
    <w:r w:rsidR="0050590C">
      <w:rPr>
        <w:rFonts w:ascii="Arial" w:hAnsi="Arial" w:cs="Arial"/>
        <w:b/>
        <w:noProof/>
        <w:sz w:val="18"/>
        <w:szCs w:val="18"/>
      </w:rPr>
      <w:t>3</w:t>
    </w:r>
    <w:r w:rsidR="007627D9" w:rsidRPr="006A6B6D">
      <w:rPr>
        <w:rFonts w:ascii="Arial" w:hAnsi="Arial" w:cs="Arial"/>
        <w:b/>
        <w:sz w:val="18"/>
        <w:szCs w:val="18"/>
      </w:rPr>
      <w:fldChar w:fldCharType="end"/>
    </w:r>
  </w:p>
  <w:p w:rsidR="00F11994" w:rsidRPr="00215CE1" w:rsidRDefault="00F1199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B9" w:rsidRDefault="00E56FB9">
      <w:r>
        <w:separator/>
      </w:r>
    </w:p>
  </w:footnote>
  <w:footnote w:type="continuationSeparator" w:id="0">
    <w:p w:rsidR="00E56FB9" w:rsidRDefault="00E5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94" w:rsidRDefault="00F11994" w:rsidP="00CC15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463"/>
    <w:multiLevelType w:val="hybridMultilevel"/>
    <w:tmpl w:val="B038DA1E"/>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
    <w:nsid w:val="0D620CD7"/>
    <w:multiLevelType w:val="hybridMultilevel"/>
    <w:tmpl w:val="A2ECD97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2B67401D"/>
    <w:multiLevelType w:val="hybridMultilevel"/>
    <w:tmpl w:val="A402789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64484E"/>
    <w:multiLevelType w:val="hybridMultilevel"/>
    <w:tmpl w:val="296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82342F"/>
    <w:multiLevelType w:val="hybridMultilevel"/>
    <w:tmpl w:val="6902EA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5CB3569"/>
    <w:multiLevelType w:val="hybridMultilevel"/>
    <w:tmpl w:val="3DA07828"/>
    <w:lvl w:ilvl="0" w:tplc="0AF241F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556B3AB0"/>
    <w:multiLevelType w:val="hybridMultilevel"/>
    <w:tmpl w:val="3EC45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A495D30"/>
    <w:multiLevelType w:val="hybridMultilevel"/>
    <w:tmpl w:val="B6B02E76"/>
    <w:lvl w:ilvl="0" w:tplc="8DFC688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5F18634C"/>
    <w:multiLevelType w:val="hybridMultilevel"/>
    <w:tmpl w:val="3EFE2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01C6132"/>
    <w:multiLevelType w:val="hybridMultilevel"/>
    <w:tmpl w:val="E560358A"/>
    <w:lvl w:ilvl="0" w:tplc="08090001">
      <w:start w:val="1"/>
      <w:numFmt w:val="bullet"/>
      <w:lvlText w:val=""/>
      <w:lvlJc w:val="left"/>
      <w:pPr>
        <w:ind w:left="787"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6DB61F39"/>
    <w:multiLevelType w:val="hybridMultilevel"/>
    <w:tmpl w:val="F96E87F8"/>
    <w:lvl w:ilvl="0" w:tplc="0A8C03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50D38C5"/>
    <w:multiLevelType w:val="hybridMultilevel"/>
    <w:tmpl w:val="79EA7F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7D74D94"/>
    <w:multiLevelType w:val="hybridMultilevel"/>
    <w:tmpl w:val="E6D2CBF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7F732AAB"/>
    <w:multiLevelType w:val="hybridMultilevel"/>
    <w:tmpl w:val="16A62FCA"/>
    <w:lvl w:ilvl="0" w:tplc="404282D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4"/>
  </w:num>
  <w:num w:numId="5">
    <w:abstractNumId w:val="10"/>
  </w:num>
  <w:num w:numId="6">
    <w:abstractNumId w:val="8"/>
  </w:num>
  <w:num w:numId="7">
    <w:abstractNumId w:val="3"/>
  </w:num>
  <w:num w:numId="8">
    <w:abstractNumId w:val="2"/>
  </w:num>
  <w:num w:numId="9">
    <w:abstractNumId w:val="0"/>
  </w:num>
  <w:num w:numId="10">
    <w:abstractNumId w:val="1"/>
  </w:num>
  <w:num w:numId="11">
    <w:abstractNumId w:val="13"/>
  </w:num>
  <w:num w:numId="12">
    <w:abstractNumId w:val="6"/>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245D3"/>
    <w:rsid w:val="00026655"/>
    <w:rsid w:val="000363A3"/>
    <w:rsid w:val="00041B34"/>
    <w:rsid w:val="00045937"/>
    <w:rsid w:val="00046422"/>
    <w:rsid w:val="000506B1"/>
    <w:rsid w:val="00056BF7"/>
    <w:rsid w:val="000602A0"/>
    <w:rsid w:val="00070115"/>
    <w:rsid w:val="0007125B"/>
    <w:rsid w:val="00074F9C"/>
    <w:rsid w:val="00090309"/>
    <w:rsid w:val="00093195"/>
    <w:rsid w:val="000A1A1B"/>
    <w:rsid w:val="000A392E"/>
    <w:rsid w:val="000C3075"/>
    <w:rsid w:val="000C4E5F"/>
    <w:rsid w:val="000D698E"/>
    <w:rsid w:val="000E031F"/>
    <w:rsid w:val="000F508A"/>
    <w:rsid w:val="00104EA7"/>
    <w:rsid w:val="00111BEF"/>
    <w:rsid w:val="00113616"/>
    <w:rsid w:val="0011410F"/>
    <w:rsid w:val="001205FC"/>
    <w:rsid w:val="00123DB5"/>
    <w:rsid w:val="0013095D"/>
    <w:rsid w:val="0013640C"/>
    <w:rsid w:val="00136C1A"/>
    <w:rsid w:val="0013754E"/>
    <w:rsid w:val="00142133"/>
    <w:rsid w:val="00150B68"/>
    <w:rsid w:val="00154136"/>
    <w:rsid w:val="001612A9"/>
    <w:rsid w:val="00162833"/>
    <w:rsid w:val="001642E4"/>
    <w:rsid w:val="0017336F"/>
    <w:rsid w:val="001739F8"/>
    <w:rsid w:val="00173FB7"/>
    <w:rsid w:val="00180815"/>
    <w:rsid w:val="00184E71"/>
    <w:rsid w:val="001863D7"/>
    <w:rsid w:val="00191DED"/>
    <w:rsid w:val="001926AF"/>
    <w:rsid w:val="00193EFF"/>
    <w:rsid w:val="00195A0E"/>
    <w:rsid w:val="00197445"/>
    <w:rsid w:val="001A3554"/>
    <w:rsid w:val="001B2CCC"/>
    <w:rsid w:val="001B68D1"/>
    <w:rsid w:val="001C0D3D"/>
    <w:rsid w:val="001C1FE4"/>
    <w:rsid w:val="001C795D"/>
    <w:rsid w:val="001D1E4F"/>
    <w:rsid w:val="001D50E5"/>
    <w:rsid w:val="001E15FC"/>
    <w:rsid w:val="001E4EB4"/>
    <w:rsid w:val="0021092D"/>
    <w:rsid w:val="00210F32"/>
    <w:rsid w:val="00211D95"/>
    <w:rsid w:val="00215CE1"/>
    <w:rsid w:val="0021716C"/>
    <w:rsid w:val="002236CA"/>
    <w:rsid w:val="0022386A"/>
    <w:rsid w:val="002332F5"/>
    <w:rsid w:val="00235238"/>
    <w:rsid w:val="00236C42"/>
    <w:rsid w:val="0024241C"/>
    <w:rsid w:val="0024300C"/>
    <w:rsid w:val="00253BB9"/>
    <w:rsid w:val="002548DA"/>
    <w:rsid w:val="002B1509"/>
    <w:rsid w:val="002B2C69"/>
    <w:rsid w:val="002C57F8"/>
    <w:rsid w:val="002D0908"/>
    <w:rsid w:val="002D3AF8"/>
    <w:rsid w:val="002D54A9"/>
    <w:rsid w:val="002D6CF0"/>
    <w:rsid w:val="002D7609"/>
    <w:rsid w:val="002E3375"/>
    <w:rsid w:val="002E4055"/>
    <w:rsid w:val="002E682E"/>
    <w:rsid w:val="002E7C06"/>
    <w:rsid w:val="0030418A"/>
    <w:rsid w:val="0031148A"/>
    <w:rsid w:val="00313D0A"/>
    <w:rsid w:val="003162ED"/>
    <w:rsid w:val="00317AF6"/>
    <w:rsid w:val="003219FC"/>
    <w:rsid w:val="00322BC3"/>
    <w:rsid w:val="0033125C"/>
    <w:rsid w:val="003346B8"/>
    <w:rsid w:val="00336EB1"/>
    <w:rsid w:val="00341457"/>
    <w:rsid w:val="003479A4"/>
    <w:rsid w:val="003652F0"/>
    <w:rsid w:val="00373607"/>
    <w:rsid w:val="003744FE"/>
    <w:rsid w:val="003769E0"/>
    <w:rsid w:val="003C0DCD"/>
    <w:rsid w:val="003C2DA8"/>
    <w:rsid w:val="004015D9"/>
    <w:rsid w:val="0041403F"/>
    <w:rsid w:val="0042256B"/>
    <w:rsid w:val="00423657"/>
    <w:rsid w:val="004350F5"/>
    <w:rsid w:val="00437326"/>
    <w:rsid w:val="0044034C"/>
    <w:rsid w:val="004414B0"/>
    <w:rsid w:val="00456984"/>
    <w:rsid w:val="00461E22"/>
    <w:rsid w:val="00463BA0"/>
    <w:rsid w:val="004754F0"/>
    <w:rsid w:val="00485FBB"/>
    <w:rsid w:val="004B0589"/>
    <w:rsid w:val="004C169C"/>
    <w:rsid w:val="004C220A"/>
    <w:rsid w:val="004C29D4"/>
    <w:rsid w:val="004C656A"/>
    <w:rsid w:val="004D1CEA"/>
    <w:rsid w:val="004E76D5"/>
    <w:rsid w:val="004E7B19"/>
    <w:rsid w:val="0050176A"/>
    <w:rsid w:val="00503BB3"/>
    <w:rsid w:val="005046E1"/>
    <w:rsid w:val="0050590C"/>
    <w:rsid w:val="00507C8F"/>
    <w:rsid w:val="0054163D"/>
    <w:rsid w:val="00542BB9"/>
    <w:rsid w:val="00557540"/>
    <w:rsid w:val="005614F1"/>
    <w:rsid w:val="00571C3F"/>
    <w:rsid w:val="00573BD5"/>
    <w:rsid w:val="005821EF"/>
    <w:rsid w:val="00582383"/>
    <w:rsid w:val="00582C2E"/>
    <w:rsid w:val="00585F78"/>
    <w:rsid w:val="005C404F"/>
    <w:rsid w:val="005D45ED"/>
    <w:rsid w:val="005D4839"/>
    <w:rsid w:val="005F272C"/>
    <w:rsid w:val="005F49A9"/>
    <w:rsid w:val="006063D3"/>
    <w:rsid w:val="00611288"/>
    <w:rsid w:val="00611C69"/>
    <w:rsid w:val="0061240D"/>
    <w:rsid w:val="006153DC"/>
    <w:rsid w:val="00633BE9"/>
    <w:rsid w:val="006360CC"/>
    <w:rsid w:val="006374EF"/>
    <w:rsid w:val="0064189E"/>
    <w:rsid w:val="00645FAC"/>
    <w:rsid w:val="00655A5F"/>
    <w:rsid w:val="006600B4"/>
    <w:rsid w:val="00676670"/>
    <w:rsid w:val="00677BDD"/>
    <w:rsid w:val="00681A4F"/>
    <w:rsid w:val="006901B3"/>
    <w:rsid w:val="006A60E8"/>
    <w:rsid w:val="006A6B6D"/>
    <w:rsid w:val="006A7C95"/>
    <w:rsid w:val="006C3619"/>
    <w:rsid w:val="006D7EE5"/>
    <w:rsid w:val="006F01B1"/>
    <w:rsid w:val="006F5E46"/>
    <w:rsid w:val="007007E4"/>
    <w:rsid w:val="00702D1A"/>
    <w:rsid w:val="007073B7"/>
    <w:rsid w:val="007139C4"/>
    <w:rsid w:val="007226DB"/>
    <w:rsid w:val="00722E80"/>
    <w:rsid w:val="00724874"/>
    <w:rsid w:val="00726617"/>
    <w:rsid w:val="00726FAF"/>
    <w:rsid w:val="00743336"/>
    <w:rsid w:val="00747723"/>
    <w:rsid w:val="007627D9"/>
    <w:rsid w:val="007652DD"/>
    <w:rsid w:val="007876A8"/>
    <w:rsid w:val="0079033D"/>
    <w:rsid w:val="00795E67"/>
    <w:rsid w:val="007B3DF6"/>
    <w:rsid w:val="007B4D35"/>
    <w:rsid w:val="007C11FC"/>
    <w:rsid w:val="007C59C0"/>
    <w:rsid w:val="007E0F70"/>
    <w:rsid w:val="00801875"/>
    <w:rsid w:val="008066D9"/>
    <w:rsid w:val="0081032A"/>
    <w:rsid w:val="008168B0"/>
    <w:rsid w:val="008312FA"/>
    <w:rsid w:val="00845F82"/>
    <w:rsid w:val="00856AE9"/>
    <w:rsid w:val="00862A12"/>
    <w:rsid w:val="00882688"/>
    <w:rsid w:val="00895C5A"/>
    <w:rsid w:val="00896191"/>
    <w:rsid w:val="008A5691"/>
    <w:rsid w:val="008B4BD6"/>
    <w:rsid w:val="008B67F8"/>
    <w:rsid w:val="008B7879"/>
    <w:rsid w:val="008C0E0B"/>
    <w:rsid w:val="008C4508"/>
    <w:rsid w:val="008D17BD"/>
    <w:rsid w:val="008D3D01"/>
    <w:rsid w:val="008D5B43"/>
    <w:rsid w:val="008F10DF"/>
    <w:rsid w:val="00906455"/>
    <w:rsid w:val="0091100F"/>
    <w:rsid w:val="009151B6"/>
    <w:rsid w:val="009173E3"/>
    <w:rsid w:val="00924AD6"/>
    <w:rsid w:val="009311E4"/>
    <w:rsid w:val="00931DF6"/>
    <w:rsid w:val="00937C5B"/>
    <w:rsid w:val="009452AB"/>
    <w:rsid w:val="00945DE0"/>
    <w:rsid w:val="009522FB"/>
    <w:rsid w:val="00955EA7"/>
    <w:rsid w:val="00977921"/>
    <w:rsid w:val="00983F31"/>
    <w:rsid w:val="009856A7"/>
    <w:rsid w:val="009937A1"/>
    <w:rsid w:val="009A2777"/>
    <w:rsid w:val="009A5D92"/>
    <w:rsid w:val="009A6A48"/>
    <w:rsid w:val="009A6FC4"/>
    <w:rsid w:val="009B5A7B"/>
    <w:rsid w:val="009D1EB6"/>
    <w:rsid w:val="009D4831"/>
    <w:rsid w:val="009E782C"/>
    <w:rsid w:val="00A00C52"/>
    <w:rsid w:val="00A07BAB"/>
    <w:rsid w:val="00A10D4B"/>
    <w:rsid w:val="00A13E11"/>
    <w:rsid w:val="00A17E39"/>
    <w:rsid w:val="00A23890"/>
    <w:rsid w:val="00A305C5"/>
    <w:rsid w:val="00A35449"/>
    <w:rsid w:val="00A45A58"/>
    <w:rsid w:val="00A76830"/>
    <w:rsid w:val="00AA03DF"/>
    <w:rsid w:val="00AA0ABA"/>
    <w:rsid w:val="00AA7286"/>
    <w:rsid w:val="00AB244C"/>
    <w:rsid w:val="00AC2D5E"/>
    <w:rsid w:val="00AE3106"/>
    <w:rsid w:val="00AE350F"/>
    <w:rsid w:val="00AE55B0"/>
    <w:rsid w:val="00AF0706"/>
    <w:rsid w:val="00B04561"/>
    <w:rsid w:val="00B11D0F"/>
    <w:rsid w:val="00B228AA"/>
    <w:rsid w:val="00B24CC9"/>
    <w:rsid w:val="00B24D7D"/>
    <w:rsid w:val="00B42623"/>
    <w:rsid w:val="00B51C96"/>
    <w:rsid w:val="00B7674B"/>
    <w:rsid w:val="00B87682"/>
    <w:rsid w:val="00B936D3"/>
    <w:rsid w:val="00BA5F8A"/>
    <w:rsid w:val="00BB3F6D"/>
    <w:rsid w:val="00BB6A20"/>
    <w:rsid w:val="00BC1625"/>
    <w:rsid w:val="00BC359E"/>
    <w:rsid w:val="00BD6AAD"/>
    <w:rsid w:val="00BE44BA"/>
    <w:rsid w:val="00BF08F2"/>
    <w:rsid w:val="00BF153E"/>
    <w:rsid w:val="00C0767C"/>
    <w:rsid w:val="00C07EE5"/>
    <w:rsid w:val="00C10F5B"/>
    <w:rsid w:val="00C12208"/>
    <w:rsid w:val="00C12587"/>
    <w:rsid w:val="00C272E4"/>
    <w:rsid w:val="00C35D1D"/>
    <w:rsid w:val="00C41BBF"/>
    <w:rsid w:val="00C761C3"/>
    <w:rsid w:val="00C772C0"/>
    <w:rsid w:val="00C82B6D"/>
    <w:rsid w:val="00C8777B"/>
    <w:rsid w:val="00C932FF"/>
    <w:rsid w:val="00CA2720"/>
    <w:rsid w:val="00CA3222"/>
    <w:rsid w:val="00CB4C86"/>
    <w:rsid w:val="00CB740F"/>
    <w:rsid w:val="00CC15C6"/>
    <w:rsid w:val="00CC4535"/>
    <w:rsid w:val="00CF7602"/>
    <w:rsid w:val="00D12F94"/>
    <w:rsid w:val="00D2538D"/>
    <w:rsid w:val="00D32A5B"/>
    <w:rsid w:val="00D4226E"/>
    <w:rsid w:val="00D63A08"/>
    <w:rsid w:val="00D6762A"/>
    <w:rsid w:val="00D800F9"/>
    <w:rsid w:val="00D82696"/>
    <w:rsid w:val="00D860C4"/>
    <w:rsid w:val="00D90B4B"/>
    <w:rsid w:val="00D93468"/>
    <w:rsid w:val="00D95CA8"/>
    <w:rsid w:val="00DE7FD8"/>
    <w:rsid w:val="00DF421C"/>
    <w:rsid w:val="00DF74B8"/>
    <w:rsid w:val="00E049EB"/>
    <w:rsid w:val="00E14789"/>
    <w:rsid w:val="00E15ECC"/>
    <w:rsid w:val="00E16662"/>
    <w:rsid w:val="00E20448"/>
    <w:rsid w:val="00E30A20"/>
    <w:rsid w:val="00E35096"/>
    <w:rsid w:val="00E4035A"/>
    <w:rsid w:val="00E43739"/>
    <w:rsid w:val="00E467E4"/>
    <w:rsid w:val="00E56FB9"/>
    <w:rsid w:val="00E609E9"/>
    <w:rsid w:val="00E811C0"/>
    <w:rsid w:val="00E82D7D"/>
    <w:rsid w:val="00E85BDE"/>
    <w:rsid w:val="00E85CC9"/>
    <w:rsid w:val="00E93EEA"/>
    <w:rsid w:val="00EB2B98"/>
    <w:rsid w:val="00EB6176"/>
    <w:rsid w:val="00EC7D30"/>
    <w:rsid w:val="00ED2128"/>
    <w:rsid w:val="00EE328D"/>
    <w:rsid w:val="00EE7C22"/>
    <w:rsid w:val="00EF099E"/>
    <w:rsid w:val="00EF64D4"/>
    <w:rsid w:val="00F11994"/>
    <w:rsid w:val="00F1251A"/>
    <w:rsid w:val="00F13DC8"/>
    <w:rsid w:val="00F20E2B"/>
    <w:rsid w:val="00F210A4"/>
    <w:rsid w:val="00F21D6D"/>
    <w:rsid w:val="00F31593"/>
    <w:rsid w:val="00F53090"/>
    <w:rsid w:val="00F61C92"/>
    <w:rsid w:val="00F6479B"/>
    <w:rsid w:val="00F76E2E"/>
    <w:rsid w:val="00F8757D"/>
    <w:rsid w:val="00F93CBC"/>
    <w:rsid w:val="00F95D9F"/>
    <w:rsid w:val="00FA18CA"/>
    <w:rsid w:val="00FA48F9"/>
    <w:rsid w:val="00FA501E"/>
    <w:rsid w:val="00FB6299"/>
    <w:rsid w:val="00FC0CE3"/>
    <w:rsid w:val="00FE10FB"/>
    <w:rsid w:val="00FE3459"/>
    <w:rsid w:val="00FF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D3"/>
    <w:pPr>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E1"/>
    <w:pPr>
      <w:tabs>
        <w:tab w:val="center" w:pos="4153"/>
        <w:tab w:val="right" w:pos="8306"/>
      </w:tabs>
      <w:spacing w:after="0" w:line="240" w:lineRule="auto"/>
    </w:pPr>
    <w:rPr>
      <w:rFonts w:ascii="Times New Roman" w:hAnsi="Times New Roman"/>
      <w:sz w:val="20"/>
      <w:szCs w:val="20"/>
      <w:lang w:eastAsia="en-GB"/>
    </w:rPr>
  </w:style>
  <w:style w:type="character" w:customStyle="1" w:styleId="HeaderChar">
    <w:name w:val="Header Char"/>
    <w:basedOn w:val="DefaultParagraphFont"/>
    <w:link w:val="Header"/>
    <w:uiPriority w:val="99"/>
    <w:locked/>
    <w:rsid w:val="00CC15C6"/>
    <w:rPr>
      <w:rFonts w:cs="Times New Roman"/>
    </w:rPr>
  </w:style>
  <w:style w:type="paragraph" w:styleId="Footer">
    <w:name w:val="footer"/>
    <w:basedOn w:val="Normal"/>
    <w:link w:val="FooterChar"/>
    <w:uiPriority w:val="99"/>
    <w:rsid w:val="00215CE1"/>
    <w:pPr>
      <w:tabs>
        <w:tab w:val="center" w:pos="4153"/>
        <w:tab w:val="right" w:pos="8306"/>
      </w:tabs>
      <w:spacing w:after="0" w:line="240" w:lineRule="auto"/>
    </w:pPr>
    <w:rPr>
      <w:rFonts w:ascii="Times New Roman" w:hAnsi="Times New Roman"/>
      <w:sz w:val="20"/>
      <w:szCs w:val="20"/>
      <w:lang w:eastAsia="en-GB"/>
    </w:rPr>
  </w:style>
  <w:style w:type="character" w:customStyle="1" w:styleId="FooterChar">
    <w:name w:val="Footer Char"/>
    <w:basedOn w:val="DefaultParagraphFont"/>
    <w:link w:val="Footer"/>
    <w:uiPriority w:val="99"/>
    <w:locked/>
    <w:rsid w:val="006A6B6D"/>
    <w:rPr>
      <w:rFonts w:cs="Times New Roman"/>
    </w:rPr>
  </w:style>
  <w:style w:type="paragraph" w:styleId="NoSpacing">
    <w:name w:val="No Spacing"/>
    <w:uiPriority w:val="99"/>
    <w:qFormat/>
    <w:rsid w:val="000245D3"/>
    <w:rPr>
      <w:rFonts w:ascii="Calibri" w:hAnsi="Calibri"/>
      <w:lang w:val="en-GB"/>
    </w:rPr>
  </w:style>
  <w:style w:type="paragraph" w:styleId="BalloonText">
    <w:name w:val="Balloon Text"/>
    <w:basedOn w:val="Normal"/>
    <w:link w:val="BalloonTextChar"/>
    <w:uiPriority w:val="99"/>
    <w:rsid w:val="0019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926AF"/>
    <w:rPr>
      <w:rFonts w:ascii="Tahoma" w:eastAsia="Times New Roman" w:hAnsi="Tahoma" w:cs="Tahoma"/>
      <w:sz w:val="16"/>
      <w:szCs w:val="16"/>
      <w:lang w:eastAsia="en-US"/>
    </w:rPr>
  </w:style>
  <w:style w:type="paragraph" w:styleId="ListParagraph">
    <w:name w:val="List Paragraph"/>
    <w:basedOn w:val="Normal"/>
    <w:uiPriority w:val="99"/>
    <w:qFormat/>
    <w:rsid w:val="00702D1A"/>
    <w:pPr>
      <w:spacing w:after="0" w:line="240" w:lineRule="auto"/>
      <w:ind w:left="720"/>
    </w:pPr>
    <w:rPr>
      <w:lang w:eastAsia="en-GB"/>
    </w:rPr>
  </w:style>
  <w:style w:type="character" w:styleId="Hyperlink">
    <w:name w:val="Hyperlink"/>
    <w:basedOn w:val="DefaultParagraphFont"/>
    <w:uiPriority w:val="99"/>
    <w:unhideWhenUsed/>
    <w:rsid w:val="00C35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D3"/>
    <w:pPr>
      <w:spacing w:after="200" w:line="276" w:lineRule="auto"/>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E1"/>
    <w:pPr>
      <w:tabs>
        <w:tab w:val="center" w:pos="4153"/>
        <w:tab w:val="right" w:pos="8306"/>
      </w:tabs>
      <w:spacing w:after="0" w:line="240" w:lineRule="auto"/>
    </w:pPr>
    <w:rPr>
      <w:rFonts w:ascii="Times New Roman" w:hAnsi="Times New Roman"/>
      <w:sz w:val="20"/>
      <w:szCs w:val="20"/>
      <w:lang w:eastAsia="en-GB"/>
    </w:rPr>
  </w:style>
  <w:style w:type="character" w:customStyle="1" w:styleId="HeaderChar">
    <w:name w:val="Header Char"/>
    <w:basedOn w:val="DefaultParagraphFont"/>
    <w:link w:val="Header"/>
    <w:uiPriority w:val="99"/>
    <w:locked/>
    <w:rsid w:val="00CC15C6"/>
    <w:rPr>
      <w:rFonts w:cs="Times New Roman"/>
    </w:rPr>
  </w:style>
  <w:style w:type="paragraph" w:styleId="Footer">
    <w:name w:val="footer"/>
    <w:basedOn w:val="Normal"/>
    <w:link w:val="FooterChar"/>
    <w:uiPriority w:val="99"/>
    <w:rsid w:val="00215CE1"/>
    <w:pPr>
      <w:tabs>
        <w:tab w:val="center" w:pos="4153"/>
        <w:tab w:val="right" w:pos="8306"/>
      </w:tabs>
      <w:spacing w:after="0" w:line="240" w:lineRule="auto"/>
    </w:pPr>
    <w:rPr>
      <w:rFonts w:ascii="Times New Roman" w:hAnsi="Times New Roman"/>
      <w:sz w:val="20"/>
      <w:szCs w:val="20"/>
      <w:lang w:eastAsia="en-GB"/>
    </w:rPr>
  </w:style>
  <w:style w:type="character" w:customStyle="1" w:styleId="FooterChar">
    <w:name w:val="Footer Char"/>
    <w:basedOn w:val="DefaultParagraphFont"/>
    <w:link w:val="Footer"/>
    <w:uiPriority w:val="99"/>
    <w:locked/>
    <w:rsid w:val="006A6B6D"/>
    <w:rPr>
      <w:rFonts w:cs="Times New Roman"/>
    </w:rPr>
  </w:style>
  <w:style w:type="paragraph" w:styleId="NoSpacing">
    <w:name w:val="No Spacing"/>
    <w:uiPriority w:val="99"/>
    <w:qFormat/>
    <w:rsid w:val="000245D3"/>
    <w:rPr>
      <w:rFonts w:ascii="Calibri" w:hAnsi="Calibri"/>
      <w:lang w:val="en-GB"/>
    </w:rPr>
  </w:style>
  <w:style w:type="paragraph" w:styleId="BalloonText">
    <w:name w:val="Balloon Text"/>
    <w:basedOn w:val="Normal"/>
    <w:link w:val="BalloonTextChar"/>
    <w:uiPriority w:val="99"/>
    <w:rsid w:val="0019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926AF"/>
    <w:rPr>
      <w:rFonts w:ascii="Tahoma" w:eastAsia="Times New Roman" w:hAnsi="Tahoma" w:cs="Tahoma"/>
      <w:sz w:val="16"/>
      <w:szCs w:val="16"/>
      <w:lang w:eastAsia="en-US"/>
    </w:rPr>
  </w:style>
  <w:style w:type="paragraph" w:styleId="ListParagraph">
    <w:name w:val="List Paragraph"/>
    <w:basedOn w:val="Normal"/>
    <w:uiPriority w:val="99"/>
    <w:qFormat/>
    <w:rsid w:val="00702D1A"/>
    <w:pPr>
      <w:spacing w:after="0" w:line="240" w:lineRule="auto"/>
      <w:ind w:left="720"/>
    </w:pPr>
    <w:rPr>
      <w:lang w:eastAsia="en-GB"/>
    </w:rPr>
  </w:style>
  <w:style w:type="character" w:styleId="Hyperlink">
    <w:name w:val="Hyperlink"/>
    <w:basedOn w:val="DefaultParagraphFont"/>
    <w:uiPriority w:val="99"/>
    <w:unhideWhenUsed/>
    <w:rsid w:val="00C35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061">
      <w:bodyDiv w:val="1"/>
      <w:marLeft w:val="0"/>
      <w:marRight w:val="0"/>
      <w:marTop w:val="0"/>
      <w:marBottom w:val="0"/>
      <w:divBdr>
        <w:top w:val="none" w:sz="0" w:space="0" w:color="auto"/>
        <w:left w:val="none" w:sz="0" w:space="0" w:color="auto"/>
        <w:bottom w:val="none" w:sz="0" w:space="0" w:color="auto"/>
        <w:right w:val="none" w:sz="0" w:space="0" w:color="auto"/>
      </w:divBdr>
    </w:div>
    <w:div w:id="265118033">
      <w:marLeft w:val="0"/>
      <w:marRight w:val="0"/>
      <w:marTop w:val="0"/>
      <w:marBottom w:val="0"/>
      <w:divBdr>
        <w:top w:val="none" w:sz="0" w:space="0" w:color="auto"/>
        <w:left w:val="none" w:sz="0" w:space="0" w:color="auto"/>
        <w:bottom w:val="none" w:sz="0" w:space="0" w:color="auto"/>
        <w:right w:val="none" w:sz="0" w:space="0" w:color="auto"/>
      </w:divBdr>
    </w:div>
    <w:div w:id="265118034">
      <w:marLeft w:val="0"/>
      <w:marRight w:val="0"/>
      <w:marTop w:val="0"/>
      <w:marBottom w:val="0"/>
      <w:divBdr>
        <w:top w:val="none" w:sz="0" w:space="0" w:color="auto"/>
        <w:left w:val="none" w:sz="0" w:space="0" w:color="auto"/>
        <w:bottom w:val="none" w:sz="0" w:space="0" w:color="auto"/>
        <w:right w:val="none" w:sz="0" w:space="0" w:color="auto"/>
      </w:divBdr>
    </w:div>
    <w:div w:id="265118035">
      <w:marLeft w:val="0"/>
      <w:marRight w:val="0"/>
      <w:marTop w:val="0"/>
      <w:marBottom w:val="0"/>
      <w:divBdr>
        <w:top w:val="none" w:sz="0" w:space="0" w:color="auto"/>
        <w:left w:val="none" w:sz="0" w:space="0" w:color="auto"/>
        <w:bottom w:val="none" w:sz="0" w:space="0" w:color="auto"/>
        <w:right w:val="none" w:sz="0" w:space="0" w:color="auto"/>
      </w:divBdr>
    </w:div>
    <w:div w:id="662780939">
      <w:bodyDiv w:val="1"/>
      <w:marLeft w:val="0"/>
      <w:marRight w:val="0"/>
      <w:marTop w:val="0"/>
      <w:marBottom w:val="0"/>
      <w:divBdr>
        <w:top w:val="none" w:sz="0" w:space="0" w:color="auto"/>
        <w:left w:val="none" w:sz="0" w:space="0" w:color="auto"/>
        <w:bottom w:val="none" w:sz="0" w:space="0" w:color="auto"/>
        <w:right w:val="none" w:sz="0" w:space="0" w:color="auto"/>
      </w:divBdr>
    </w:div>
    <w:div w:id="829640436">
      <w:bodyDiv w:val="1"/>
      <w:marLeft w:val="0"/>
      <w:marRight w:val="0"/>
      <w:marTop w:val="0"/>
      <w:marBottom w:val="0"/>
      <w:divBdr>
        <w:top w:val="none" w:sz="0" w:space="0" w:color="auto"/>
        <w:left w:val="none" w:sz="0" w:space="0" w:color="auto"/>
        <w:bottom w:val="none" w:sz="0" w:space="0" w:color="auto"/>
        <w:right w:val="none" w:sz="0" w:space="0" w:color="auto"/>
      </w:divBdr>
    </w:div>
    <w:div w:id="1079134821">
      <w:bodyDiv w:val="1"/>
      <w:marLeft w:val="0"/>
      <w:marRight w:val="0"/>
      <w:marTop w:val="0"/>
      <w:marBottom w:val="0"/>
      <w:divBdr>
        <w:top w:val="none" w:sz="0" w:space="0" w:color="auto"/>
        <w:left w:val="none" w:sz="0" w:space="0" w:color="auto"/>
        <w:bottom w:val="none" w:sz="0" w:space="0" w:color="auto"/>
        <w:right w:val="none" w:sz="0" w:space="0" w:color="auto"/>
      </w:divBdr>
    </w:div>
    <w:div w:id="1134445489">
      <w:bodyDiv w:val="1"/>
      <w:marLeft w:val="0"/>
      <w:marRight w:val="0"/>
      <w:marTop w:val="0"/>
      <w:marBottom w:val="0"/>
      <w:divBdr>
        <w:top w:val="none" w:sz="0" w:space="0" w:color="auto"/>
        <w:left w:val="none" w:sz="0" w:space="0" w:color="auto"/>
        <w:bottom w:val="none" w:sz="0" w:space="0" w:color="auto"/>
        <w:right w:val="none" w:sz="0" w:space="0" w:color="auto"/>
      </w:divBdr>
    </w:div>
    <w:div w:id="20898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education@uwe.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Pugh</dc:creator>
  <cp:lastModifiedBy>Tim Benford</cp:lastModifiedBy>
  <cp:revision>8</cp:revision>
  <cp:lastPrinted>2014-12-12T13:37:00Z</cp:lastPrinted>
  <dcterms:created xsi:type="dcterms:W3CDTF">2015-10-27T12:26:00Z</dcterms:created>
  <dcterms:modified xsi:type="dcterms:W3CDTF">2015-10-27T13:03:00Z</dcterms:modified>
</cp:coreProperties>
</file>