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9B5" w:rsidRPr="009171F5" w:rsidRDefault="004209B5" w:rsidP="004464EF">
      <w:pPr>
        <w:pStyle w:val="Title"/>
        <w:rPr>
          <w:color w:val="FF0000"/>
          <w:sz w:val="48"/>
        </w:rPr>
      </w:pPr>
      <w:r w:rsidRPr="009171F5">
        <w:rPr>
          <w:color w:val="FF0000"/>
          <w:sz w:val="48"/>
        </w:rPr>
        <w:t>U</w:t>
      </w:r>
      <w:r w:rsidR="004464EF" w:rsidRPr="009171F5">
        <w:rPr>
          <w:color w:val="FF0000"/>
          <w:sz w:val="48"/>
        </w:rPr>
        <w:t>nder 18 Consent Form</w:t>
      </w:r>
    </w:p>
    <w:p w:rsidR="004209B5" w:rsidRDefault="004209B5" w:rsidP="004209B5">
      <w:pPr>
        <w:rPr>
          <w:rFonts w:cs="Arial"/>
        </w:rPr>
      </w:pPr>
      <w:r w:rsidRPr="00307688">
        <w:rPr>
          <w:rFonts w:cs="Arial"/>
        </w:rPr>
        <w:t>The S</w:t>
      </w:r>
      <w:r w:rsidR="00307688">
        <w:rPr>
          <w:rFonts w:cs="Arial"/>
        </w:rPr>
        <w:t>tudents’ Union</w:t>
      </w:r>
      <w:r w:rsidRPr="00307688">
        <w:rPr>
          <w:rFonts w:cs="Arial"/>
        </w:rPr>
        <w:t xml:space="preserve"> at UWE </w:t>
      </w:r>
      <w:r w:rsidR="009171F5">
        <w:rPr>
          <w:rFonts w:cs="Arial"/>
        </w:rPr>
        <w:t xml:space="preserve">Bristol </w:t>
      </w:r>
      <w:r w:rsidRPr="00307688">
        <w:rPr>
          <w:rFonts w:cs="Arial"/>
        </w:rPr>
        <w:t>acknowledges that occasionally members under the age of 18 may wish to participate in a sport</w:t>
      </w:r>
      <w:r w:rsidR="00307688">
        <w:rPr>
          <w:rFonts w:cs="Arial"/>
        </w:rPr>
        <w:t xml:space="preserve"> or society.  </w:t>
      </w:r>
      <w:r w:rsidRPr="00307688">
        <w:rPr>
          <w:rFonts w:cs="Arial"/>
        </w:rPr>
        <w:t xml:space="preserve">To ensure that The </w:t>
      </w:r>
      <w:r w:rsidR="00307688">
        <w:rPr>
          <w:rFonts w:cs="Arial"/>
        </w:rPr>
        <w:t>Students’ Union</w:t>
      </w:r>
      <w:r w:rsidRPr="00307688">
        <w:rPr>
          <w:rFonts w:cs="Arial"/>
        </w:rPr>
        <w:t xml:space="preserve">, the Sport &amp;|or Society has fulfilled its </w:t>
      </w:r>
      <w:r w:rsidRPr="00307688">
        <w:rPr>
          <w:rFonts w:cs="Arial"/>
          <w:b/>
        </w:rPr>
        <w:t>‘Duty of Care’</w:t>
      </w:r>
      <w:r w:rsidRPr="00307688">
        <w:rPr>
          <w:rFonts w:cs="Arial"/>
        </w:rPr>
        <w:t xml:space="preserve"> &amp; provided </w:t>
      </w:r>
      <w:proofErr w:type="gramStart"/>
      <w:r w:rsidRPr="00307688">
        <w:rPr>
          <w:rFonts w:cs="Arial"/>
        </w:rPr>
        <w:t>3rd</w:t>
      </w:r>
      <w:proofErr w:type="gramEnd"/>
      <w:r w:rsidRPr="00307688">
        <w:rPr>
          <w:rFonts w:cs="Arial"/>
        </w:rPr>
        <w:t xml:space="preserve"> party liability insurance cover for the individual, they must:</w:t>
      </w:r>
    </w:p>
    <w:p w:rsidR="00307688" w:rsidRDefault="00307688" w:rsidP="004209B5">
      <w:pPr>
        <w:pStyle w:val="ListParagraph"/>
        <w:numPr>
          <w:ilvl w:val="0"/>
          <w:numId w:val="9"/>
        </w:numPr>
        <w:rPr>
          <w:rFonts w:cs="Arial"/>
        </w:rPr>
      </w:pPr>
      <w:r w:rsidRPr="00307688">
        <w:rPr>
          <w:rFonts w:cs="Arial"/>
        </w:rPr>
        <w:t xml:space="preserve">Complete the consent form fully </w:t>
      </w:r>
      <w:r>
        <w:rPr>
          <w:rFonts w:cs="Arial"/>
        </w:rPr>
        <w:t xml:space="preserve">before any activity takes </w:t>
      </w:r>
      <w:bookmarkStart w:id="0" w:name="_GoBack"/>
      <w:bookmarkEnd w:id="0"/>
      <w:r>
        <w:rPr>
          <w:rFonts w:cs="Arial"/>
        </w:rPr>
        <w:t>place</w:t>
      </w:r>
    </w:p>
    <w:p w:rsidR="00307688" w:rsidRDefault="00307688" w:rsidP="004209B5">
      <w:pPr>
        <w:pStyle w:val="ListParagraph"/>
        <w:numPr>
          <w:ilvl w:val="0"/>
          <w:numId w:val="9"/>
        </w:numPr>
        <w:rPr>
          <w:rFonts w:cs="Arial"/>
        </w:rPr>
      </w:pPr>
      <w:r>
        <w:rPr>
          <w:rFonts w:cs="Arial"/>
        </w:rPr>
        <w:t>Where possible provide a Guardian in Absentia</w:t>
      </w:r>
    </w:p>
    <w:p w:rsidR="00307688" w:rsidRDefault="004209B5" w:rsidP="00307688">
      <w:pPr>
        <w:pStyle w:val="ListParagraph"/>
        <w:numPr>
          <w:ilvl w:val="0"/>
          <w:numId w:val="9"/>
        </w:numPr>
        <w:rPr>
          <w:rFonts w:cs="Arial"/>
        </w:rPr>
      </w:pPr>
      <w:r w:rsidRPr="00307688">
        <w:rPr>
          <w:rFonts w:cs="Arial"/>
        </w:rPr>
        <w:t>Be supplied by the Sport | Society with a copy of, and read the relevant:</w:t>
      </w:r>
    </w:p>
    <w:p w:rsidR="00307688" w:rsidRDefault="00307688" w:rsidP="00307688">
      <w:pPr>
        <w:pStyle w:val="ListParagraph"/>
        <w:numPr>
          <w:ilvl w:val="1"/>
          <w:numId w:val="9"/>
        </w:numPr>
        <w:rPr>
          <w:rFonts w:cs="Arial"/>
        </w:rPr>
      </w:pPr>
      <w:r>
        <w:rPr>
          <w:rFonts w:cs="Arial"/>
        </w:rPr>
        <w:t xml:space="preserve">The relevant </w:t>
      </w:r>
      <w:r w:rsidR="004209B5" w:rsidRPr="00307688">
        <w:rPr>
          <w:rFonts w:cs="Arial"/>
        </w:rPr>
        <w:t>Activities Code of Practice; which is provided electronically upon membership activation</w:t>
      </w:r>
    </w:p>
    <w:p w:rsidR="00307688" w:rsidRDefault="00307688" w:rsidP="00307688">
      <w:pPr>
        <w:pStyle w:val="ListParagraph"/>
        <w:numPr>
          <w:ilvl w:val="1"/>
          <w:numId w:val="9"/>
        </w:numPr>
        <w:rPr>
          <w:rFonts w:cs="Arial"/>
        </w:rPr>
      </w:pPr>
      <w:r>
        <w:rPr>
          <w:rFonts w:cs="Arial"/>
        </w:rPr>
        <w:t>Constitution</w:t>
      </w:r>
    </w:p>
    <w:p w:rsidR="004209B5" w:rsidRPr="00307688" w:rsidRDefault="00307688" w:rsidP="00307688">
      <w:pPr>
        <w:pStyle w:val="ListParagraph"/>
        <w:numPr>
          <w:ilvl w:val="1"/>
          <w:numId w:val="9"/>
        </w:numPr>
        <w:rPr>
          <w:rFonts w:cs="Arial"/>
        </w:rPr>
      </w:pPr>
      <w:r>
        <w:rPr>
          <w:rFonts w:cs="Arial"/>
        </w:rPr>
        <w:t>Risk Assessment – Generic and</w:t>
      </w:r>
      <w:r w:rsidR="004209B5" w:rsidRPr="00307688">
        <w:rPr>
          <w:rFonts w:cs="Arial"/>
        </w:rPr>
        <w:t xml:space="preserve"> Location Specific, where appropriate</w:t>
      </w:r>
    </w:p>
    <w:p w:rsidR="00307688" w:rsidRDefault="004209B5" w:rsidP="00307688">
      <w:pPr>
        <w:pStyle w:val="ListParagraph"/>
        <w:numPr>
          <w:ilvl w:val="0"/>
          <w:numId w:val="9"/>
        </w:numPr>
        <w:rPr>
          <w:rFonts w:cs="Arial"/>
        </w:rPr>
      </w:pPr>
      <w:r w:rsidRPr="00307688">
        <w:rPr>
          <w:rFonts w:cs="Arial"/>
        </w:rPr>
        <w:t>Return the consent form to the Opportunities Manager</w:t>
      </w:r>
      <w:r w:rsidR="00307688" w:rsidRPr="00307688">
        <w:rPr>
          <w:rFonts w:cs="Arial"/>
        </w:rPr>
        <w:t xml:space="preserve"> who will:</w:t>
      </w:r>
    </w:p>
    <w:p w:rsidR="00307688" w:rsidRDefault="004209B5" w:rsidP="00307688">
      <w:pPr>
        <w:pStyle w:val="ListParagraph"/>
        <w:numPr>
          <w:ilvl w:val="1"/>
          <w:numId w:val="9"/>
        </w:numPr>
        <w:rPr>
          <w:rFonts w:cs="Arial"/>
        </w:rPr>
      </w:pPr>
      <w:r w:rsidRPr="00307688">
        <w:rPr>
          <w:rFonts w:cs="Arial"/>
        </w:rPr>
        <w:t>Sign the form to acknowledge a member under the age of 18 years</w:t>
      </w:r>
    </w:p>
    <w:p w:rsidR="00307688" w:rsidRDefault="004209B5" w:rsidP="00307688">
      <w:pPr>
        <w:pStyle w:val="ListParagraph"/>
        <w:numPr>
          <w:ilvl w:val="1"/>
          <w:numId w:val="9"/>
        </w:numPr>
        <w:rPr>
          <w:rFonts w:cs="Arial"/>
        </w:rPr>
      </w:pPr>
      <w:r w:rsidRPr="00307688">
        <w:rPr>
          <w:rFonts w:cs="Arial"/>
        </w:rPr>
        <w:t>Provide a copy to be returned to the individual’s parent | guardian</w:t>
      </w:r>
    </w:p>
    <w:p w:rsidR="00307688" w:rsidRDefault="004209B5" w:rsidP="00307688">
      <w:pPr>
        <w:pStyle w:val="ListParagraph"/>
        <w:numPr>
          <w:ilvl w:val="1"/>
          <w:numId w:val="9"/>
        </w:numPr>
        <w:rPr>
          <w:rFonts w:cs="Arial"/>
        </w:rPr>
      </w:pPr>
      <w:r w:rsidRPr="00307688">
        <w:rPr>
          <w:rFonts w:cs="Arial"/>
        </w:rPr>
        <w:t>Retain a copy for The SU at UWE records</w:t>
      </w:r>
    </w:p>
    <w:p w:rsidR="00307688" w:rsidRPr="00307688" w:rsidRDefault="00307688" w:rsidP="00307688">
      <w:pPr>
        <w:pStyle w:val="ListParagraph"/>
        <w:numPr>
          <w:ilvl w:val="0"/>
          <w:numId w:val="9"/>
        </w:numPr>
        <w:rPr>
          <w:rFonts w:cs="Arial"/>
        </w:rPr>
      </w:pPr>
      <w:r w:rsidRPr="00307688">
        <w:rPr>
          <w:rFonts w:cs="Arial"/>
          <w:b/>
        </w:rPr>
        <w:t>All</w:t>
      </w:r>
      <w:r w:rsidRPr="00307688">
        <w:rPr>
          <w:rFonts w:cs="Arial"/>
        </w:rPr>
        <w:t xml:space="preserve"> individuals participating in this activity </w:t>
      </w:r>
      <w:proofErr w:type="gramStart"/>
      <w:r w:rsidRPr="00307688">
        <w:rPr>
          <w:rFonts w:cs="Arial"/>
        </w:rPr>
        <w:t>are covered</w:t>
      </w:r>
      <w:proofErr w:type="gramEnd"/>
      <w:r w:rsidRPr="00307688">
        <w:rPr>
          <w:rFonts w:cs="Arial"/>
        </w:rPr>
        <w:t xml:space="preserve"> under The </w:t>
      </w:r>
      <w:r>
        <w:rPr>
          <w:rFonts w:cs="Arial"/>
        </w:rPr>
        <w:t xml:space="preserve">Students’ Union </w:t>
      </w:r>
      <w:r w:rsidRPr="00307688">
        <w:rPr>
          <w:rFonts w:cs="Arial"/>
        </w:rPr>
        <w:t>personal accident cover.</w:t>
      </w:r>
    </w:p>
    <w:p w:rsidR="004209B5" w:rsidRPr="00307688" w:rsidRDefault="004209B5" w:rsidP="004209B5">
      <w:pPr>
        <w:rPr>
          <w:rFonts w:cs="Arial"/>
        </w:rPr>
      </w:pPr>
      <w:r w:rsidRPr="00307688">
        <w:rPr>
          <w:rFonts w:cs="Arial"/>
        </w:rPr>
        <w:t>It is the res</w:t>
      </w:r>
      <w:r w:rsidR="00307688">
        <w:rPr>
          <w:rFonts w:cs="Arial"/>
        </w:rPr>
        <w:t xml:space="preserve">ponsibility of the individual and | or </w:t>
      </w:r>
      <w:proofErr w:type="spellStart"/>
      <w:r w:rsidR="00307688">
        <w:rPr>
          <w:rFonts w:cs="Arial"/>
        </w:rPr>
        <w:t>parent|</w:t>
      </w:r>
      <w:r w:rsidRPr="00307688">
        <w:rPr>
          <w:rFonts w:cs="Arial"/>
        </w:rPr>
        <w:t>guardian</w:t>
      </w:r>
      <w:proofErr w:type="spellEnd"/>
      <w:r w:rsidRPr="00307688">
        <w:rPr>
          <w:rFonts w:cs="Arial"/>
        </w:rPr>
        <w:t xml:space="preserve"> to inform the C</w:t>
      </w:r>
      <w:r w:rsidR="00307688">
        <w:rPr>
          <w:rFonts w:cs="Arial"/>
        </w:rPr>
        <w:t>ommittee member | Group leader,</w:t>
      </w:r>
      <w:r w:rsidRPr="00307688">
        <w:rPr>
          <w:rFonts w:cs="Arial"/>
        </w:rPr>
        <w:t xml:space="preserve"> Captain, Trip Organiser or Activity Leader of any relevant medical condition or previous injuries The </w:t>
      </w:r>
      <w:r w:rsidR="00307688">
        <w:rPr>
          <w:rFonts w:cs="Arial"/>
        </w:rPr>
        <w:t>Students’ Union</w:t>
      </w:r>
      <w:r w:rsidRPr="00307688">
        <w:rPr>
          <w:rFonts w:cs="Arial"/>
        </w:rPr>
        <w:t xml:space="preserve"> should be aware of which may affect your safe participation in the sport</w:t>
      </w:r>
      <w:r w:rsidR="00307688">
        <w:rPr>
          <w:rFonts w:cs="Arial"/>
        </w:rPr>
        <w:t xml:space="preserve"> | activity</w:t>
      </w:r>
      <w:r w:rsidRPr="00307688">
        <w:rPr>
          <w:rFonts w:cs="Arial"/>
        </w:rPr>
        <w:t>, these should be inputted online through the membership process.</w:t>
      </w:r>
    </w:p>
    <w:p w:rsidR="004209B5" w:rsidRPr="00307688" w:rsidRDefault="004209B5" w:rsidP="004209B5">
      <w:pPr>
        <w:rPr>
          <w:rFonts w:cs="Arial"/>
        </w:rPr>
      </w:pPr>
      <w:r w:rsidRPr="00307688">
        <w:rPr>
          <w:rFonts w:cs="Arial"/>
        </w:rPr>
        <w:t xml:space="preserve">By being a member of this sports | society you may be participating in activities that involve an above average element of risk, in an environment where professional medical </w:t>
      </w:r>
      <w:r w:rsidR="00307688">
        <w:rPr>
          <w:rFonts w:cs="Arial"/>
        </w:rPr>
        <w:t>and</w:t>
      </w:r>
      <w:r w:rsidRPr="00307688">
        <w:rPr>
          <w:rFonts w:cs="Arial"/>
        </w:rPr>
        <w:t xml:space="preserve"> rescue services may not always be immediately available.  </w:t>
      </w:r>
      <w:proofErr w:type="gramStart"/>
      <w:r w:rsidRPr="00307688">
        <w:rPr>
          <w:rFonts w:cs="Arial"/>
        </w:rPr>
        <w:t>It is your responsibility to ensure that you fully understand the exact nature of each activity you undertake, the risks involved, the skill levels required</w:t>
      </w:r>
      <w:r w:rsidR="00307688">
        <w:rPr>
          <w:rFonts w:cs="Arial"/>
        </w:rPr>
        <w:t xml:space="preserve"> and</w:t>
      </w:r>
      <w:r w:rsidRPr="00307688">
        <w:rPr>
          <w:rFonts w:cs="Arial"/>
        </w:rPr>
        <w:t xml:space="preserve"> the equipment needed for your safe participation.</w:t>
      </w:r>
      <w:proofErr w:type="gramEnd"/>
      <w:r w:rsidRPr="00307688">
        <w:rPr>
          <w:rFonts w:cs="Arial"/>
        </w:rPr>
        <w:t xml:space="preserve">  You should never participate in an activity where you are unsure of any of the above aspects.  If in doubt, ask any of your Committee members</w:t>
      </w:r>
      <w:r w:rsidR="00307688">
        <w:rPr>
          <w:rFonts w:cs="Arial"/>
        </w:rPr>
        <w:t xml:space="preserve"> | group leaders</w:t>
      </w:r>
      <w:r w:rsidRPr="00307688">
        <w:rPr>
          <w:rFonts w:cs="Arial"/>
        </w:rPr>
        <w:t xml:space="preserve"> or the Opportunities Manager for the further information.</w:t>
      </w:r>
    </w:p>
    <w:p w:rsidR="004209B5" w:rsidRPr="00C52B61" w:rsidRDefault="004209B5" w:rsidP="00A679D6">
      <w:pPr>
        <w:pStyle w:val="Heading3"/>
        <w:rPr>
          <w:b/>
          <w:sz w:val="22"/>
        </w:rPr>
      </w:pPr>
      <w:r w:rsidRPr="00C52B61">
        <w:rPr>
          <w:b/>
          <w:sz w:val="22"/>
        </w:rPr>
        <w:fldChar w:fldCharType="begin"/>
      </w:r>
      <w:r w:rsidRPr="00C52B61">
        <w:rPr>
          <w:b/>
          <w:sz w:val="22"/>
        </w:rPr>
        <w:instrText>SYMBOL 183 \f "Symbol" \s 8 \h</w:instrText>
      </w:r>
      <w:r w:rsidRPr="00C52B61">
        <w:rPr>
          <w:b/>
          <w:sz w:val="22"/>
        </w:rPr>
        <w:fldChar w:fldCharType="end"/>
      </w:r>
      <w:r w:rsidRPr="00C52B61">
        <w:rPr>
          <w:b/>
          <w:sz w:val="22"/>
        </w:rPr>
        <w:tab/>
        <w:t>I have read, understood and agree to act in accordance with the above statement</w:t>
      </w:r>
    </w:p>
    <w:p w:rsidR="004209B5" w:rsidRPr="00C52B61" w:rsidRDefault="004209B5" w:rsidP="00A679D6">
      <w:pPr>
        <w:pStyle w:val="Heading3"/>
        <w:ind w:left="720" w:right="-1039" w:hanging="720"/>
        <w:rPr>
          <w:b/>
          <w:sz w:val="22"/>
        </w:rPr>
      </w:pPr>
      <w:r w:rsidRPr="00C52B61">
        <w:rPr>
          <w:b/>
          <w:sz w:val="22"/>
        </w:rPr>
        <w:fldChar w:fldCharType="begin"/>
      </w:r>
      <w:r w:rsidRPr="00C52B61">
        <w:rPr>
          <w:b/>
          <w:sz w:val="22"/>
        </w:rPr>
        <w:instrText>SYMBOL 183 \f "Symbol" \s 8 \h</w:instrText>
      </w:r>
      <w:r w:rsidRPr="00C52B61">
        <w:rPr>
          <w:b/>
          <w:sz w:val="22"/>
        </w:rPr>
        <w:fldChar w:fldCharType="end"/>
      </w:r>
      <w:r w:rsidRPr="00C52B61">
        <w:rPr>
          <w:b/>
          <w:sz w:val="22"/>
        </w:rPr>
        <w:tab/>
        <w:t>I agree to act in accordance with the</w:t>
      </w:r>
      <w:r w:rsidR="00E77430" w:rsidRPr="00C52B61">
        <w:rPr>
          <w:b/>
          <w:sz w:val="22"/>
        </w:rPr>
        <w:t xml:space="preserve"> Sport | Society Constitution, Code of</w:t>
      </w:r>
      <w:r w:rsidRPr="00C52B61">
        <w:rPr>
          <w:b/>
          <w:sz w:val="22"/>
        </w:rPr>
        <w:t xml:space="preserve"> Practice Guidelines &amp; Risk Assessments</w:t>
      </w:r>
    </w:p>
    <w:p w:rsidR="00A679D6" w:rsidRPr="00A679D6" w:rsidRDefault="00A679D6" w:rsidP="00A679D6">
      <w:pPr>
        <w:rPr>
          <w:sz w:val="20"/>
        </w:rPr>
      </w:pPr>
    </w:p>
    <w:p w:rsidR="00A679D6" w:rsidRDefault="00A679D6" w:rsidP="00A679D6">
      <w:pPr>
        <w:pStyle w:val="Heading2"/>
      </w:pPr>
      <w:r>
        <w:t>Student Name:</w:t>
      </w:r>
      <w:r>
        <w:tab/>
      </w:r>
      <w:r>
        <w:tab/>
      </w:r>
      <w:r>
        <w:tab/>
        <w:t>ID No.</w:t>
      </w:r>
      <w:r>
        <w:tab/>
      </w:r>
      <w:r>
        <w:tab/>
      </w:r>
      <w:r>
        <w:tab/>
        <w:t>Email:</w:t>
      </w:r>
      <w:r>
        <w:tab/>
      </w:r>
    </w:p>
    <w:p w:rsidR="00A679D6" w:rsidRDefault="00A679D6" w:rsidP="00A679D6">
      <w:pPr>
        <w:pStyle w:val="Heading2"/>
      </w:pPr>
      <w:r>
        <w:t>Address: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Signed:</w:t>
      </w:r>
    </w:p>
    <w:p w:rsidR="00C52B61" w:rsidRPr="00C52B61" w:rsidRDefault="00C52B61" w:rsidP="00C52B61"/>
    <w:p w:rsidR="00A679D6" w:rsidRDefault="00A679D6" w:rsidP="00A679D6">
      <w:pPr>
        <w:pStyle w:val="Heading2"/>
      </w:pPr>
      <w:r>
        <w:t>Parent | Guardian Name:</w:t>
      </w:r>
      <w:r>
        <w:tab/>
      </w:r>
      <w:r>
        <w:tab/>
      </w:r>
      <w:r>
        <w:tab/>
      </w:r>
      <w:r>
        <w:tab/>
      </w:r>
      <w:r>
        <w:tab/>
        <w:t>Mobile:</w:t>
      </w:r>
    </w:p>
    <w:p w:rsidR="00A679D6" w:rsidRDefault="00A679D6" w:rsidP="00A679D6">
      <w:pPr>
        <w:pStyle w:val="Heading2"/>
      </w:pPr>
      <w:r>
        <w:t>Address: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Signed:</w:t>
      </w:r>
    </w:p>
    <w:p w:rsidR="00A679D6" w:rsidRDefault="00A679D6" w:rsidP="00A679D6">
      <w:pPr>
        <w:pStyle w:val="Heading2"/>
      </w:pPr>
    </w:p>
    <w:p w:rsidR="004464EF" w:rsidRDefault="00A679D6" w:rsidP="00A679D6">
      <w:pPr>
        <w:pStyle w:val="Heading2"/>
      </w:pPr>
      <w:r>
        <w:t>Guardian in Absentia Name:</w:t>
      </w:r>
      <w:r>
        <w:tab/>
      </w:r>
      <w:r>
        <w:tab/>
      </w:r>
      <w:r>
        <w:tab/>
      </w:r>
      <w:r>
        <w:tab/>
        <w:t>ID No.</w:t>
      </w:r>
      <w:r>
        <w:tab/>
      </w:r>
    </w:p>
    <w:p w:rsidR="00B94768" w:rsidRPr="00B94768" w:rsidRDefault="00B94768" w:rsidP="00B94768"/>
    <w:sectPr w:rsidR="00B94768" w:rsidRPr="00B94768" w:rsidSect="00C52B61">
      <w:headerReference w:type="default" r:id="rId8"/>
      <w:footerReference w:type="default" r:id="rId9"/>
      <w:pgSz w:w="11906" w:h="16838"/>
      <w:pgMar w:top="1440" w:right="1440" w:bottom="567" w:left="1440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498" w:rsidRDefault="00CB3498" w:rsidP="00CB3498">
      <w:pPr>
        <w:spacing w:after="0" w:line="240" w:lineRule="auto"/>
      </w:pPr>
      <w:r>
        <w:separator/>
      </w:r>
    </w:p>
  </w:endnote>
  <w:endnote w:type="continuationSeparator" w:id="0">
    <w:p w:rsidR="00CB3498" w:rsidRDefault="00CB3498" w:rsidP="00CB3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CEB" w:rsidRDefault="009171F5">
    <w:pPr>
      <w:pStyle w:val="Footer"/>
    </w:pPr>
    <w:r>
      <w:t>September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498" w:rsidRDefault="00CB3498" w:rsidP="00CB3498">
      <w:pPr>
        <w:spacing w:after="0" w:line="240" w:lineRule="auto"/>
      </w:pPr>
      <w:r>
        <w:separator/>
      </w:r>
    </w:p>
  </w:footnote>
  <w:footnote w:type="continuationSeparator" w:id="0">
    <w:p w:rsidR="00CB3498" w:rsidRDefault="00CB3498" w:rsidP="00CB3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498" w:rsidRDefault="009171F5" w:rsidP="00CB3498">
    <w:pPr>
      <w:pStyle w:val="Title"/>
    </w:pPr>
    <w:r w:rsidRPr="009171F5"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3648075</wp:posOffset>
          </wp:positionH>
          <wp:positionV relativeFrom="paragraph">
            <wp:posOffset>64770</wp:posOffset>
          </wp:positionV>
          <wp:extent cx="1159510" cy="579755"/>
          <wp:effectExtent l="0" t="0" r="2540" b="0"/>
          <wp:wrapSquare wrapText="bothSides"/>
          <wp:docPr id="1" name="Picture 1" descr="C:\Users\k5-howard\Desktop\UW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5-howard\Desktop\UWE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3498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592CCFA" wp14:editId="0BCE55A9">
          <wp:simplePos x="0" y="0"/>
          <wp:positionH relativeFrom="column">
            <wp:posOffset>4961586</wp:posOffset>
          </wp:positionH>
          <wp:positionV relativeFrom="paragraph">
            <wp:posOffset>-190749</wp:posOffset>
          </wp:positionV>
          <wp:extent cx="1457960" cy="998855"/>
          <wp:effectExtent l="0" t="0" r="8890" b="0"/>
          <wp:wrapNone/>
          <wp:docPr id="19" name="Picture 19" descr="uwesu_master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wesu_master_blac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960" cy="998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3498">
      <w:t xml:space="preserve">Safeguarding Procedure: </w:t>
    </w:r>
  </w:p>
  <w:p w:rsidR="00CB3498" w:rsidRPr="00CB3498" w:rsidRDefault="00CB3498" w:rsidP="00CB3498">
    <w:pPr>
      <w:pStyle w:val="Title"/>
      <w:rPr>
        <w:sz w:val="48"/>
      </w:rPr>
    </w:pPr>
    <w:r w:rsidRPr="00CB3498">
      <w:rPr>
        <w:sz w:val="48"/>
      </w:rPr>
      <w:t>Extracurricular Activity</w:t>
    </w:r>
  </w:p>
  <w:p w:rsidR="00CB3498" w:rsidRDefault="00CB3498">
    <w:pPr>
      <w:pStyle w:val="Header"/>
    </w:pPr>
  </w:p>
  <w:p w:rsidR="00CB3498" w:rsidRDefault="00CB34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C83DDE"/>
    <w:multiLevelType w:val="hybridMultilevel"/>
    <w:tmpl w:val="5FE68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D66E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F666C2"/>
    <w:multiLevelType w:val="hybridMultilevel"/>
    <w:tmpl w:val="C8203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26A6A"/>
    <w:multiLevelType w:val="hybridMultilevel"/>
    <w:tmpl w:val="99527F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F2D41"/>
    <w:multiLevelType w:val="hybridMultilevel"/>
    <w:tmpl w:val="BEF09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94E2A"/>
    <w:multiLevelType w:val="hybridMultilevel"/>
    <w:tmpl w:val="B63A69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4017FA"/>
    <w:multiLevelType w:val="hybridMultilevel"/>
    <w:tmpl w:val="1F08E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8F496A"/>
    <w:multiLevelType w:val="hybridMultilevel"/>
    <w:tmpl w:val="4A24C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A104F3"/>
    <w:multiLevelType w:val="hybridMultilevel"/>
    <w:tmpl w:val="967A54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8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498"/>
    <w:rsid w:val="00081596"/>
    <w:rsid w:val="00086C5B"/>
    <w:rsid w:val="00091EA6"/>
    <w:rsid w:val="001C0738"/>
    <w:rsid w:val="002062FA"/>
    <w:rsid w:val="00223289"/>
    <w:rsid w:val="0022578D"/>
    <w:rsid w:val="00307688"/>
    <w:rsid w:val="00342893"/>
    <w:rsid w:val="003C169D"/>
    <w:rsid w:val="003F72C8"/>
    <w:rsid w:val="004209B5"/>
    <w:rsid w:val="004464EF"/>
    <w:rsid w:val="004542EF"/>
    <w:rsid w:val="004953B9"/>
    <w:rsid w:val="005303E7"/>
    <w:rsid w:val="00541B05"/>
    <w:rsid w:val="005424B6"/>
    <w:rsid w:val="005A3E62"/>
    <w:rsid w:val="005B4832"/>
    <w:rsid w:val="005B60C2"/>
    <w:rsid w:val="00610DD6"/>
    <w:rsid w:val="006472C3"/>
    <w:rsid w:val="00670FBE"/>
    <w:rsid w:val="006A34C1"/>
    <w:rsid w:val="006E730E"/>
    <w:rsid w:val="007361DB"/>
    <w:rsid w:val="00736F70"/>
    <w:rsid w:val="0073763A"/>
    <w:rsid w:val="007554E7"/>
    <w:rsid w:val="007A7CEB"/>
    <w:rsid w:val="007E57FC"/>
    <w:rsid w:val="007F1329"/>
    <w:rsid w:val="00897968"/>
    <w:rsid w:val="008B7058"/>
    <w:rsid w:val="008E67F7"/>
    <w:rsid w:val="00912FD6"/>
    <w:rsid w:val="009131B8"/>
    <w:rsid w:val="009171F5"/>
    <w:rsid w:val="00930588"/>
    <w:rsid w:val="009D5C3A"/>
    <w:rsid w:val="009F4EED"/>
    <w:rsid w:val="00A46017"/>
    <w:rsid w:val="00A6226F"/>
    <w:rsid w:val="00A679D6"/>
    <w:rsid w:val="00AA634A"/>
    <w:rsid w:val="00AA7379"/>
    <w:rsid w:val="00B22BE9"/>
    <w:rsid w:val="00B85395"/>
    <w:rsid w:val="00B94768"/>
    <w:rsid w:val="00BC001E"/>
    <w:rsid w:val="00BC40EC"/>
    <w:rsid w:val="00C00353"/>
    <w:rsid w:val="00C52B61"/>
    <w:rsid w:val="00C63D73"/>
    <w:rsid w:val="00CB3498"/>
    <w:rsid w:val="00CB7696"/>
    <w:rsid w:val="00D10053"/>
    <w:rsid w:val="00D14F0A"/>
    <w:rsid w:val="00D825AD"/>
    <w:rsid w:val="00DA2B0E"/>
    <w:rsid w:val="00DF56F7"/>
    <w:rsid w:val="00E77430"/>
    <w:rsid w:val="00EB1CF1"/>
    <w:rsid w:val="00F1534B"/>
    <w:rsid w:val="00F31236"/>
    <w:rsid w:val="00F35B40"/>
    <w:rsid w:val="00F42F87"/>
    <w:rsid w:val="00F539DB"/>
    <w:rsid w:val="00FC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F343FC9"/>
  <w15:chartTrackingRefBased/>
  <w15:docId w15:val="{165FD9C5-72EA-436E-9C6B-F0C6DE91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4F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FF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4F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FF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4F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C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4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498"/>
  </w:style>
  <w:style w:type="paragraph" w:styleId="Footer">
    <w:name w:val="footer"/>
    <w:basedOn w:val="Normal"/>
    <w:link w:val="FooterChar"/>
    <w:unhideWhenUsed/>
    <w:rsid w:val="00CB34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498"/>
  </w:style>
  <w:style w:type="paragraph" w:styleId="Title">
    <w:name w:val="Title"/>
    <w:basedOn w:val="Normal"/>
    <w:next w:val="Normal"/>
    <w:link w:val="TitleChar"/>
    <w:qFormat/>
    <w:rsid w:val="00CB34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3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14F0A"/>
    <w:rPr>
      <w:rFonts w:asciiTheme="majorHAnsi" w:eastAsiaTheme="majorEastAsia" w:hAnsiTheme="majorHAnsi" w:cstheme="majorBidi"/>
      <w:color w:val="FF0000"/>
      <w:sz w:val="32"/>
      <w:szCs w:val="32"/>
    </w:rPr>
  </w:style>
  <w:style w:type="paragraph" w:styleId="ListParagraph">
    <w:name w:val="List Paragraph"/>
    <w:basedOn w:val="Normal"/>
    <w:uiPriority w:val="34"/>
    <w:qFormat/>
    <w:rsid w:val="00D14F0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14F0A"/>
    <w:rPr>
      <w:rFonts w:asciiTheme="majorHAnsi" w:eastAsiaTheme="majorEastAsia" w:hAnsiTheme="majorHAnsi" w:cstheme="majorBidi"/>
      <w:color w:val="FF000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14F0A"/>
    <w:rPr>
      <w:rFonts w:asciiTheme="majorHAnsi" w:eastAsiaTheme="majorEastAsia" w:hAnsiTheme="majorHAnsi" w:cstheme="majorBidi"/>
      <w:color w:val="C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63D7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3D73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rsid w:val="00B947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B94768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34B"/>
    <w:rPr>
      <w:rFonts w:ascii="Segoe UI" w:hAnsi="Segoe UI" w:cs="Segoe UI"/>
      <w:sz w:val="18"/>
      <w:szCs w:val="18"/>
    </w:rPr>
  </w:style>
  <w:style w:type="character" w:styleId="BookTitle">
    <w:name w:val="Book Title"/>
    <w:basedOn w:val="DefaultParagraphFont"/>
    <w:uiPriority w:val="33"/>
    <w:qFormat/>
    <w:rsid w:val="00D825A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6041E9329CF45B9707A289EF910A9" ma:contentTypeVersion="13" ma:contentTypeDescription="Create a new document." ma:contentTypeScope="" ma:versionID="55bd73cf5d1104347a2cfd67bf5638d8">
  <xsd:schema xmlns:xsd="http://www.w3.org/2001/XMLSchema" xmlns:xs="http://www.w3.org/2001/XMLSchema" xmlns:p="http://schemas.microsoft.com/office/2006/metadata/properties" xmlns:ns2="9a9b53bc-5e60-4bf3-8893-e125da52fd22" xmlns:ns3="a580f8fe-820e-4a25-8af0-2481ef1be4e4" targetNamespace="http://schemas.microsoft.com/office/2006/metadata/properties" ma:root="true" ma:fieldsID="905089b8bd69e2958a5918382eff9660" ns2:_="" ns3:_="">
    <xsd:import namespace="9a9b53bc-5e60-4bf3-8893-e125da52fd22"/>
    <xsd:import namespace="a580f8fe-820e-4a25-8af0-2481ef1be4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b53bc-5e60-4bf3-8893-e125da52f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edd95a-f8c2-4715-9b78-af595b67b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0f8fe-820e-4a25-8af0-2481ef1be4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be99b6-83d3-45d7-ad89-ed4124485510}" ma:internalName="TaxCatchAll" ma:showField="CatchAllData" ma:web="a580f8fe-820e-4a25-8af0-2481ef1be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9b53bc-5e60-4bf3-8893-e125da52fd22">
      <Terms xmlns="http://schemas.microsoft.com/office/infopath/2007/PartnerControls"/>
    </lcf76f155ced4ddcb4097134ff3c332f>
    <TaxCatchAll xmlns="a580f8fe-820e-4a25-8af0-2481ef1be4e4" xsi:nil="true"/>
  </documentManagement>
</p:properties>
</file>

<file path=customXml/itemProps1.xml><?xml version="1.0" encoding="utf-8"?>
<ds:datastoreItem xmlns:ds="http://schemas.openxmlformats.org/officeDocument/2006/customXml" ds:itemID="{6C10309C-D349-4A50-BEFF-458103213B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6DDF14-FDB7-4ECB-A3E2-9362394D5D71}"/>
</file>

<file path=customXml/itemProps3.xml><?xml version="1.0" encoding="utf-8"?>
<ds:datastoreItem xmlns:ds="http://schemas.openxmlformats.org/officeDocument/2006/customXml" ds:itemID="{590E43FF-20E3-41B6-8E4C-AFC7A1C7349E}"/>
</file>

<file path=customXml/itemProps4.xml><?xml version="1.0" encoding="utf-8"?>
<ds:datastoreItem xmlns:ds="http://schemas.openxmlformats.org/officeDocument/2006/customXml" ds:itemID="{63195A53-93C0-4CA0-8F07-AD1949FB1C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West of England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Tomlinson</dc:creator>
  <cp:keywords/>
  <dc:description/>
  <cp:lastModifiedBy>Kelly Howard</cp:lastModifiedBy>
  <cp:revision>3</cp:revision>
  <cp:lastPrinted>2016-01-20T10:41:00Z</cp:lastPrinted>
  <dcterms:created xsi:type="dcterms:W3CDTF">2016-09-26T11:40:00Z</dcterms:created>
  <dcterms:modified xsi:type="dcterms:W3CDTF">2019-06-10T07:41:00Z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0x01010079D6041E9329CF45B9707A289EF910A9</vt:lpwstr>
  </property>
</Properties>
</file>